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2959B" w14:textId="2B190032" w:rsidR="00CA12E2" w:rsidRPr="003E083B" w:rsidRDefault="00E55A7F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15091384"/>
      <w:r w:rsidRPr="003E083B">
        <w:rPr>
          <w:rFonts w:ascii="Times New Roman" w:hAnsi="Times New Roman" w:cs="Times New Roman"/>
          <w:b/>
          <w:sz w:val="24"/>
          <w:szCs w:val="24"/>
        </w:rPr>
        <w:t xml:space="preserve">Privitak 3. </w:t>
      </w:r>
      <w:r w:rsidR="00F471E7" w:rsidRPr="003E083B"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  <w:r w:rsidR="00F735F8" w:rsidRPr="003E083B">
        <w:rPr>
          <w:rFonts w:ascii="Times New Roman" w:hAnsi="Times New Roman" w:cs="Times New Roman"/>
          <w:b/>
          <w:sz w:val="24"/>
          <w:szCs w:val="24"/>
        </w:rPr>
        <w:t xml:space="preserve">PRIJEDLOGA </w:t>
      </w:r>
      <w:r w:rsidR="00F471E7" w:rsidRPr="003E083B">
        <w:rPr>
          <w:rFonts w:ascii="Times New Roman" w:hAnsi="Times New Roman" w:cs="Times New Roman"/>
          <w:b/>
          <w:sz w:val="24"/>
          <w:szCs w:val="24"/>
        </w:rPr>
        <w:t xml:space="preserve">FINANCIJSKOG PLANA </w:t>
      </w:r>
      <w:r w:rsidR="00F735F8" w:rsidRPr="003E083B">
        <w:rPr>
          <w:rFonts w:ascii="Times New Roman" w:hAnsi="Times New Roman" w:cs="Times New Roman"/>
          <w:b/>
          <w:sz w:val="24"/>
          <w:szCs w:val="24"/>
        </w:rPr>
        <w:t>ZA RAZDOBLJE 202</w:t>
      </w:r>
      <w:r w:rsidR="00F3514E" w:rsidRPr="003E083B">
        <w:rPr>
          <w:rFonts w:ascii="Times New Roman" w:hAnsi="Times New Roman" w:cs="Times New Roman"/>
          <w:b/>
          <w:sz w:val="24"/>
          <w:szCs w:val="24"/>
        </w:rPr>
        <w:t>6</w:t>
      </w:r>
      <w:r w:rsidR="00F735F8" w:rsidRPr="003E083B">
        <w:rPr>
          <w:rFonts w:ascii="Times New Roman" w:hAnsi="Times New Roman" w:cs="Times New Roman"/>
          <w:b/>
          <w:sz w:val="24"/>
          <w:szCs w:val="24"/>
        </w:rPr>
        <w:t>. – 202</w:t>
      </w:r>
      <w:r w:rsidR="00F3514E" w:rsidRPr="003E083B">
        <w:rPr>
          <w:rFonts w:ascii="Times New Roman" w:hAnsi="Times New Roman" w:cs="Times New Roman"/>
          <w:b/>
          <w:sz w:val="24"/>
          <w:szCs w:val="24"/>
        </w:rPr>
        <w:t>8</w:t>
      </w:r>
      <w:r w:rsidR="00F735F8" w:rsidRPr="003E083B">
        <w:rPr>
          <w:rFonts w:ascii="Times New Roman" w:hAnsi="Times New Roman" w:cs="Times New Roman"/>
          <w:b/>
          <w:sz w:val="24"/>
          <w:szCs w:val="24"/>
        </w:rPr>
        <w:t>. GODINE</w:t>
      </w:r>
    </w:p>
    <w:bookmarkEnd w:id="0"/>
    <w:p w14:paraId="736DB95F" w14:textId="77777777" w:rsidR="003E083B" w:rsidRDefault="003E083B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4996AE" w14:textId="300CBAF9" w:rsidR="005F391B" w:rsidRPr="003E083B" w:rsidRDefault="005F391B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83B">
        <w:rPr>
          <w:rFonts w:ascii="Times New Roman" w:hAnsi="Times New Roman" w:cs="Times New Roman"/>
          <w:sz w:val="24"/>
          <w:szCs w:val="24"/>
        </w:rPr>
        <w:t>2918 EKONOMSKI INSTITUT, ZAGREB</w:t>
      </w:r>
    </w:p>
    <w:p w14:paraId="75E8E029" w14:textId="05462236" w:rsidR="00271ADE" w:rsidRPr="00EE78F9" w:rsidRDefault="00833B17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8F9">
        <w:rPr>
          <w:rFonts w:ascii="Times New Roman" w:hAnsi="Times New Roman" w:cs="Times New Roman"/>
          <w:sz w:val="24"/>
          <w:szCs w:val="24"/>
        </w:rPr>
        <w:t>29</w:t>
      </w:r>
      <w:r w:rsidR="00DC765C" w:rsidRPr="00EE78F9">
        <w:rPr>
          <w:rFonts w:ascii="Times New Roman" w:hAnsi="Times New Roman" w:cs="Times New Roman"/>
          <w:sz w:val="24"/>
          <w:szCs w:val="24"/>
        </w:rPr>
        <w:t>.1</w:t>
      </w:r>
      <w:r w:rsidR="007912C9" w:rsidRPr="00EE78F9">
        <w:rPr>
          <w:rFonts w:ascii="Times New Roman" w:hAnsi="Times New Roman" w:cs="Times New Roman"/>
          <w:sz w:val="24"/>
          <w:szCs w:val="24"/>
        </w:rPr>
        <w:t>2</w:t>
      </w:r>
      <w:r w:rsidR="00DC765C" w:rsidRPr="00EE78F9">
        <w:rPr>
          <w:rFonts w:ascii="Times New Roman" w:hAnsi="Times New Roman" w:cs="Times New Roman"/>
          <w:sz w:val="24"/>
          <w:szCs w:val="24"/>
        </w:rPr>
        <w:t>.</w:t>
      </w:r>
      <w:r w:rsidR="00804F73" w:rsidRPr="00EE78F9">
        <w:rPr>
          <w:rFonts w:ascii="Times New Roman" w:hAnsi="Times New Roman" w:cs="Times New Roman"/>
          <w:sz w:val="24"/>
          <w:szCs w:val="24"/>
        </w:rPr>
        <w:t>202</w:t>
      </w:r>
      <w:r w:rsidR="00F3514E" w:rsidRPr="00EE78F9">
        <w:rPr>
          <w:rFonts w:ascii="Times New Roman" w:hAnsi="Times New Roman" w:cs="Times New Roman"/>
          <w:sz w:val="24"/>
          <w:szCs w:val="24"/>
        </w:rPr>
        <w:t>5</w:t>
      </w:r>
      <w:r w:rsidR="00804F73" w:rsidRPr="00EE78F9">
        <w:rPr>
          <w:rFonts w:ascii="Times New Roman" w:hAnsi="Times New Roman" w:cs="Times New Roman"/>
          <w:sz w:val="24"/>
          <w:szCs w:val="24"/>
        </w:rPr>
        <w:t>.</w:t>
      </w:r>
    </w:p>
    <w:p w14:paraId="165F6993" w14:textId="77777777" w:rsidR="00D30B5B" w:rsidRPr="00EE78F9" w:rsidRDefault="00D30B5B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050ECA" w14:textId="77777777" w:rsidR="00DD391D" w:rsidRPr="00EE78F9" w:rsidRDefault="00DD391D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C0D7CD" w14:textId="4DA6EA0B" w:rsidR="0090414D" w:rsidRPr="00EE78F9" w:rsidRDefault="0090414D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8F9">
        <w:rPr>
          <w:rFonts w:ascii="Times New Roman" w:hAnsi="Times New Roman" w:cs="Times New Roman"/>
          <w:sz w:val="24"/>
          <w:szCs w:val="24"/>
        </w:rPr>
        <w:t>Prijedlog financijskog plana za razdoblje 2026.</w:t>
      </w:r>
      <w:r w:rsidR="00223E82" w:rsidRPr="00EE78F9">
        <w:rPr>
          <w:rFonts w:ascii="Times New Roman" w:hAnsi="Times New Roman" w:cs="Times New Roman"/>
          <w:sz w:val="24"/>
          <w:szCs w:val="24"/>
        </w:rPr>
        <w:t xml:space="preserve"> </w:t>
      </w:r>
      <w:r w:rsidRPr="00EE78F9">
        <w:rPr>
          <w:rFonts w:ascii="Times New Roman" w:hAnsi="Times New Roman" w:cs="Times New Roman"/>
          <w:sz w:val="24"/>
          <w:szCs w:val="24"/>
        </w:rPr>
        <w:t>-</w:t>
      </w:r>
      <w:r w:rsidR="00223E82" w:rsidRPr="00EE78F9">
        <w:rPr>
          <w:rFonts w:ascii="Times New Roman" w:hAnsi="Times New Roman" w:cs="Times New Roman"/>
          <w:sz w:val="24"/>
          <w:szCs w:val="24"/>
        </w:rPr>
        <w:t xml:space="preserve"> </w:t>
      </w:r>
      <w:r w:rsidRPr="00EE78F9">
        <w:rPr>
          <w:rFonts w:ascii="Times New Roman" w:hAnsi="Times New Roman" w:cs="Times New Roman"/>
          <w:sz w:val="24"/>
          <w:szCs w:val="24"/>
        </w:rPr>
        <w:t xml:space="preserve">2028. godine planiran je sukladno </w:t>
      </w:r>
      <w:r w:rsidRPr="00EE78F9">
        <w:rPr>
          <w:rFonts w:ascii="Times New Roman" w:hAnsi="Times New Roman" w:cs="Times New Roman"/>
          <w:i/>
          <w:iCs/>
          <w:sz w:val="24"/>
          <w:szCs w:val="24"/>
        </w:rPr>
        <w:t>Uputi za izradu i dostavu prijedloga financijskih planova proračunskih korisnika razdjela 080 – Ministarstvo znanosti, obrazovanja i mladih za razdoblje 2026.</w:t>
      </w:r>
      <w:r w:rsidR="00223E82" w:rsidRPr="00EE78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E78F9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223E82" w:rsidRPr="00EE78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E78F9">
        <w:rPr>
          <w:rFonts w:ascii="Times New Roman" w:hAnsi="Times New Roman" w:cs="Times New Roman"/>
          <w:i/>
          <w:iCs/>
          <w:sz w:val="24"/>
          <w:szCs w:val="24"/>
        </w:rPr>
        <w:t>2028.</w:t>
      </w:r>
      <w:r w:rsidRPr="00EE78F9">
        <w:rPr>
          <w:rFonts w:ascii="Times New Roman" w:hAnsi="Times New Roman" w:cs="Times New Roman"/>
          <w:sz w:val="24"/>
          <w:szCs w:val="24"/>
        </w:rPr>
        <w:t xml:space="preserve"> iz listopada 2025. godine te konačno sastavljen temeljem uputa Ministarstva znanosti, obrazovanja i mladih iz prosinca 2025. godine (dopis </w:t>
      </w:r>
      <w:r w:rsidRPr="00EE78F9">
        <w:rPr>
          <w:rFonts w:ascii="Times New Roman" w:hAnsi="Times New Roman" w:cs="Times New Roman"/>
          <w:i/>
          <w:iCs/>
          <w:sz w:val="24"/>
          <w:szCs w:val="24"/>
        </w:rPr>
        <w:t xml:space="preserve">Financijski planovi proračunskih korisnika glave 08006 Sveučilišta i veleučilišta u RH i glave 08008 Javni instituti </w:t>
      </w:r>
      <w:r w:rsidR="00014C6A" w:rsidRPr="00EE78F9">
        <w:rPr>
          <w:rFonts w:ascii="Times New Roman" w:hAnsi="Times New Roman" w:cs="Times New Roman"/>
          <w:i/>
          <w:iCs/>
          <w:sz w:val="24"/>
          <w:szCs w:val="24"/>
        </w:rPr>
        <w:t xml:space="preserve">u RH u okviru usvojenog Državnog proračuna Republike Hrvatske za 2026. godinu i projekcije za 2027. i 2028. </w:t>
      </w:r>
      <w:r w:rsidR="00014C6A" w:rsidRPr="00EE78F9">
        <w:rPr>
          <w:rFonts w:ascii="Times New Roman" w:hAnsi="Times New Roman" w:cs="Times New Roman"/>
          <w:sz w:val="24"/>
          <w:szCs w:val="24"/>
        </w:rPr>
        <w:t xml:space="preserve">godinu iz prosinca 2025. godine). Uz navedeni dopis </w:t>
      </w:r>
      <w:r w:rsidRPr="00EE78F9">
        <w:rPr>
          <w:rFonts w:ascii="Times New Roman" w:hAnsi="Times New Roman" w:cs="Times New Roman"/>
          <w:sz w:val="24"/>
          <w:szCs w:val="24"/>
        </w:rPr>
        <w:t>dostavljen</w:t>
      </w:r>
      <w:r w:rsidR="00014C6A" w:rsidRPr="00EE78F9">
        <w:rPr>
          <w:rFonts w:ascii="Times New Roman" w:hAnsi="Times New Roman" w:cs="Times New Roman"/>
          <w:sz w:val="24"/>
          <w:szCs w:val="24"/>
        </w:rPr>
        <w:t>i su financijski okviri za planiranje prihoda i rashoda po izvorima financiranja i aktivnostima za proračunske korisnike iz nadležnosti.</w:t>
      </w:r>
    </w:p>
    <w:p w14:paraId="73B2175A" w14:textId="77777777" w:rsidR="0090414D" w:rsidRPr="00EE78F9" w:rsidRDefault="0090414D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F5F128" w14:textId="6FC568E8" w:rsidR="00E87B89" w:rsidRPr="003E083B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83B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1650015F" w14:textId="4EE46857" w:rsidR="001C26B8" w:rsidRPr="003E083B" w:rsidRDefault="00BB7CA6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0893380"/>
      <w:r w:rsidRPr="003E083B">
        <w:rPr>
          <w:rFonts w:ascii="Times New Roman" w:hAnsi="Times New Roman" w:cs="Times New Roman"/>
          <w:sz w:val="24"/>
          <w:szCs w:val="24"/>
        </w:rPr>
        <w:t>U razdoblju 202</w:t>
      </w:r>
      <w:r w:rsidR="00F3514E" w:rsidRPr="003E083B">
        <w:rPr>
          <w:rFonts w:ascii="Times New Roman" w:hAnsi="Times New Roman" w:cs="Times New Roman"/>
          <w:sz w:val="24"/>
          <w:szCs w:val="24"/>
        </w:rPr>
        <w:t>6</w:t>
      </w:r>
      <w:r w:rsidRPr="003E083B">
        <w:rPr>
          <w:rFonts w:ascii="Times New Roman" w:hAnsi="Times New Roman" w:cs="Times New Roman"/>
          <w:sz w:val="24"/>
          <w:szCs w:val="24"/>
        </w:rPr>
        <w:t>.</w:t>
      </w:r>
      <w:r w:rsidR="004A6112" w:rsidRPr="003E083B">
        <w:rPr>
          <w:rFonts w:ascii="Times New Roman" w:hAnsi="Times New Roman" w:cs="Times New Roman"/>
          <w:sz w:val="24"/>
          <w:szCs w:val="24"/>
        </w:rPr>
        <w:t xml:space="preserve"> - </w:t>
      </w:r>
      <w:r w:rsidRPr="003E083B">
        <w:rPr>
          <w:rFonts w:ascii="Times New Roman" w:hAnsi="Times New Roman" w:cs="Times New Roman"/>
          <w:sz w:val="24"/>
          <w:szCs w:val="24"/>
        </w:rPr>
        <w:t>202</w:t>
      </w:r>
      <w:r w:rsidR="00F3514E" w:rsidRPr="003E083B">
        <w:rPr>
          <w:rFonts w:ascii="Times New Roman" w:hAnsi="Times New Roman" w:cs="Times New Roman"/>
          <w:sz w:val="24"/>
          <w:szCs w:val="24"/>
        </w:rPr>
        <w:t>8</w:t>
      </w:r>
      <w:r w:rsidRPr="003E083B">
        <w:rPr>
          <w:rFonts w:ascii="Times New Roman" w:hAnsi="Times New Roman" w:cs="Times New Roman"/>
          <w:sz w:val="24"/>
          <w:szCs w:val="24"/>
        </w:rPr>
        <w:t>. godine</w:t>
      </w:r>
      <w:bookmarkEnd w:id="1"/>
      <w:r w:rsidR="00435BC7" w:rsidRPr="003E083B">
        <w:rPr>
          <w:rFonts w:ascii="Times New Roman" w:hAnsi="Times New Roman" w:cs="Times New Roman"/>
          <w:sz w:val="24"/>
          <w:szCs w:val="24"/>
        </w:rPr>
        <w:t xml:space="preserve"> </w:t>
      </w:r>
      <w:r w:rsidR="006701F7" w:rsidRPr="003E083B">
        <w:rPr>
          <w:rFonts w:ascii="Times New Roman" w:hAnsi="Times New Roman" w:cs="Times New Roman"/>
          <w:sz w:val="24"/>
          <w:szCs w:val="24"/>
        </w:rPr>
        <w:t xml:space="preserve">prihodi </w:t>
      </w:r>
      <w:r w:rsidR="00435BC7" w:rsidRPr="003E083B">
        <w:rPr>
          <w:rFonts w:ascii="Times New Roman" w:hAnsi="Times New Roman" w:cs="Times New Roman"/>
          <w:sz w:val="24"/>
          <w:szCs w:val="24"/>
        </w:rPr>
        <w:t xml:space="preserve">su </w:t>
      </w:r>
      <w:r w:rsidR="00FA5DB0" w:rsidRPr="003E083B">
        <w:rPr>
          <w:rFonts w:ascii="Times New Roman" w:hAnsi="Times New Roman" w:cs="Times New Roman"/>
          <w:sz w:val="24"/>
          <w:szCs w:val="24"/>
        </w:rPr>
        <w:t xml:space="preserve">planirani </w:t>
      </w:r>
      <w:r w:rsidR="005B6A49" w:rsidRPr="003E083B">
        <w:rPr>
          <w:rFonts w:ascii="Times New Roman" w:hAnsi="Times New Roman" w:cs="Times New Roman"/>
          <w:sz w:val="24"/>
          <w:szCs w:val="24"/>
        </w:rPr>
        <w:t>u ukupn</w:t>
      </w:r>
      <w:r w:rsidR="00A0603E" w:rsidRPr="003E083B">
        <w:rPr>
          <w:rFonts w:ascii="Times New Roman" w:hAnsi="Times New Roman" w:cs="Times New Roman"/>
          <w:sz w:val="24"/>
          <w:szCs w:val="24"/>
        </w:rPr>
        <w:t xml:space="preserve">im iznosima </w:t>
      </w:r>
      <w:r w:rsidR="005B6A49" w:rsidRPr="003E083B">
        <w:rPr>
          <w:rFonts w:ascii="Times New Roman" w:hAnsi="Times New Roman" w:cs="Times New Roman"/>
          <w:sz w:val="24"/>
          <w:szCs w:val="24"/>
        </w:rPr>
        <w:t>k</w:t>
      </w:r>
      <w:r w:rsidR="00804F73" w:rsidRPr="003E083B">
        <w:rPr>
          <w:rFonts w:ascii="Times New Roman" w:hAnsi="Times New Roman" w:cs="Times New Roman"/>
          <w:sz w:val="24"/>
          <w:szCs w:val="24"/>
        </w:rPr>
        <w:t xml:space="preserve">ako je prikazano u </w:t>
      </w:r>
      <w:r w:rsidR="00435BC7" w:rsidRPr="003E083B">
        <w:rPr>
          <w:rFonts w:ascii="Times New Roman" w:hAnsi="Times New Roman" w:cs="Times New Roman"/>
          <w:i/>
          <w:iCs/>
          <w:sz w:val="24"/>
          <w:szCs w:val="24"/>
        </w:rPr>
        <w:t>Tabeli 1</w:t>
      </w:r>
      <w:r w:rsidR="00435BC7" w:rsidRPr="003E083B">
        <w:rPr>
          <w:rFonts w:ascii="Times New Roman" w:hAnsi="Times New Roman" w:cs="Times New Roman"/>
          <w:sz w:val="24"/>
          <w:szCs w:val="24"/>
        </w:rPr>
        <w:t>.</w:t>
      </w:r>
    </w:p>
    <w:p w14:paraId="07977B55" w14:textId="2E50E02A" w:rsidR="000B6F20" w:rsidRPr="003E083B" w:rsidRDefault="00EB19D1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9D1">
        <w:drawing>
          <wp:inline distT="0" distB="0" distL="0" distR="0" wp14:anchorId="6FB47C1A" wp14:editId="6A04EA4B">
            <wp:extent cx="5760720" cy="3216910"/>
            <wp:effectExtent l="0" t="0" r="0" b="2540"/>
            <wp:docPr id="9159378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93782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1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AC3AB" w14:textId="05BE21CD" w:rsidR="00F05690" w:rsidRDefault="00D35464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A24">
        <w:rPr>
          <w:rFonts w:ascii="Times New Roman" w:hAnsi="Times New Roman" w:cs="Times New Roman"/>
          <w:sz w:val="24"/>
          <w:szCs w:val="24"/>
        </w:rPr>
        <w:t xml:space="preserve">Prihodi na izvorima financiranja 11 Opći prihodi i primici i 581 Mehanizam za oporavak i otpornost planirani su </w:t>
      </w:r>
      <w:bookmarkStart w:id="2" w:name="_Hlk217413879"/>
      <w:r w:rsidRPr="00AE6A24">
        <w:rPr>
          <w:rFonts w:ascii="Times New Roman" w:hAnsi="Times New Roman" w:cs="Times New Roman"/>
          <w:sz w:val="24"/>
          <w:szCs w:val="24"/>
        </w:rPr>
        <w:t xml:space="preserve">sukladno </w:t>
      </w:r>
      <w:r w:rsidR="00014C6A">
        <w:rPr>
          <w:rFonts w:ascii="Times New Roman" w:hAnsi="Times New Roman" w:cs="Times New Roman"/>
          <w:sz w:val="24"/>
          <w:szCs w:val="24"/>
        </w:rPr>
        <w:t xml:space="preserve">gore navedenim uputama. </w:t>
      </w:r>
      <w:bookmarkEnd w:id="2"/>
    </w:p>
    <w:p w14:paraId="74BF01CD" w14:textId="79559948" w:rsidR="00872C69" w:rsidRPr="003E083B" w:rsidRDefault="003404C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83B">
        <w:rPr>
          <w:rFonts w:ascii="Times New Roman" w:hAnsi="Times New Roman" w:cs="Times New Roman"/>
          <w:sz w:val="24"/>
          <w:szCs w:val="24"/>
        </w:rPr>
        <w:t xml:space="preserve">U 2026. </w:t>
      </w:r>
      <w:r w:rsidR="00C8076B" w:rsidRPr="003E083B">
        <w:rPr>
          <w:rFonts w:ascii="Times New Roman" w:hAnsi="Times New Roman" w:cs="Times New Roman"/>
          <w:sz w:val="24"/>
          <w:szCs w:val="24"/>
        </w:rPr>
        <w:t xml:space="preserve">i 2027. </w:t>
      </w:r>
      <w:r w:rsidRPr="003E083B">
        <w:rPr>
          <w:rFonts w:ascii="Times New Roman" w:hAnsi="Times New Roman" w:cs="Times New Roman"/>
          <w:sz w:val="24"/>
          <w:szCs w:val="24"/>
        </w:rPr>
        <w:t>godini p</w:t>
      </w:r>
      <w:r w:rsidR="00897466" w:rsidRPr="003E083B">
        <w:rPr>
          <w:rFonts w:ascii="Times New Roman" w:hAnsi="Times New Roman" w:cs="Times New Roman"/>
          <w:sz w:val="24"/>
          <w:szCs w:val="24"/>
        </w:rPr>
        <w:t xml:space="preserve">rihodi na aktivnosti A622150 </w:t>
      </w:r>
      <w:r w:rsidR="00872C69" w:rsidRPr="003E083B">
        <w:rPr>
          <w:rFonts w:ascii="Times New Roman" w:hAnsi="Times New Roman" w:cs="Times New Roman"/>
          <w:sz w:val="24"/>
          <w:szCs w:val="24"/>
        </w:rPr>
        <w:t xml:space="preserve">Programsko financiranje javnih instituta </w:t>
      </w:r>
      <w:r w:rsidR="003A1434" w:rsidRPr="003E083B">
        <w:rPr>
          <w:rFonts w:ascii="Times New Roman" w:hAnsi="Times New Roman" w:cs="Times New Roman"/>
          <w:sz w:val="24"/>
          <w:szCs w:val="24"/>
        </w:rPr>
        <w:t xml:space="preserve">(izvor 11) </w:t>
      </w:r>
      <w:r w:rsidR="00872C69" w:rsidRPr="003E083B">
        <w:rPr>
          <w:rFonts w:ascii="Times New Roman" w:hAnsi="Times New Roman" w:cs="Times New Roman"/>
          <w:sz w:val="24"/>
          <w:szCs w:val="24"/>
        </w:rPr>
        <w:t>namijenjen</w:t>
      </w:r>
      <w:r w:rsidR="00897466" w:rsidRPr="003E083B">
        <w:rPr>
          <w:rFonts w:ascii="Times New Roman" w:hAnsi="Times New Roman" w:cs="Times New Roman"/>
          <w:sz w:val="24"/>
          <w:szCs w:val="24"/>
        </w:rPr>
        <w:t>i</w:t>
      </w:r>
      <w:r w:rsidR="00872C69" w:rsidRPr="003E083B">
        <w:rPr>
          <w:rFonts w:ascii="Times New Roman" w:hAnsi="Times New Roman" w:cs="Times New Roman"/>
          <w:sz w:val="24"/>
          <w:szCs w:val="24"/>
        </w:rPr>
        <w:t xml:space="preserve"> su financiranju rashoda osnovne komponente Programskog ugovora za razdoblje 2024.</w:t>
      </w:r>
      <w:r w:rsidR="004A6112" w:rsidRPr="003E083B">
        <w:rPr>
          <w:rFonts w:ascii="Times New Roman" w:hAnsi="Times New Roman" w:cs="Times New Roman"/>
          <w:sz w:val="24"/>
          <w:szCs w:val="24"/>
        </w:rPr>
        <w:t xml:space="preserve"> </w:t>
      </w:r>
      <w:r w:rsidR="00872C69" w:rsidRPr="003E083B">
        <w:rPr>
          <w:rFonts w:ascii="Times New Roman" w:hAnsi="Times New Roman" w:cs="Times New Roman"/>
          <w:sz w:val="24"/>
          <w:szCs w:val="24"/>
        </w:rPr>
        <w:t>-</w:t>
      </w:r>
      <w:r w:rsidR="004A6112" w:rsidRPr="003E083B">
        <w:rPr>
          <w:rFonts w:ascii="Times New Roman" w:hAnsi="Times New Roman" w:cs="Times New Roman"/>
          <w:sz w:val="24"/>
          <w:szCs w:val="24"/>
        </w:rPr>
        <w:t xml:space="preserve"> </w:t>
      </w:r>
      <w:r w:rsidR="00872C69" w:rsidRPr="003E083B">
        <w:rPr>
          <w:rFonts w:ascii="Times New Roman" w:hAnsi="Times New Roman" w:cs="Times New Roman"/>
          <w:sz w:val="24"/>
          <w:szCs w:val="24"/>
        </w:rPr>
        <w:t>2027.</w:t>
      </w:r>
      <w:r w:rsidR="00872C69" w:rsidRPr="003E083B">
        <w:t xml:space="preserve"> </w:t>
      </w:r>
      <w:r w:rsidR="00872C69" w:rsidRPr="003E083B">
        <w:rPr>
          <w:rFonts w:ascii="Times New Roman" w:hAnsi="Times New Roman" w:cs="Times New Roman"/>
          <w:sz w:val="24"/>
          <w:szCs w:val="24"/>
        </w:rPr>
        <w:t xml:space="preserve">godine koji je Ekonomski institut, Zagreb sklopio s Ministarstvom </w:t>
      </w:r>
      <w:r w:rsidR="00872C69" w:rsidRPr="003E083B">
        <w:rPr>
          <w:rFonts w:ascii="Times New Roman" w:hAnsi="Times New Roman" w:cs="Times New Roman"/>
          <w:sz w:val="24"/>
          <w:szCs w:val="24"/>
        </w:rPr>
        <w:lastRenderedPageBreak/>
        <w:t>znanosti</w:t>
      </w:r>
      <w:r w:rsidR="004A6112" w:rsidRPr="003E083B">
        <w:rPr>
          <w:rFonts w:ascii="Times New Roman" w:hAnsi="Times New Roman" w:cs="Times New Roman"/>
          <w:sz w:val="24"/>
          <w:szCs w:val="24"/>
        </w:rPr>
        <w:t xml:space="preserve">, </w:t>
      </w:r>
      <w:r w:rsidR="00872C69" w:rsidRPr="003E083B">
        <w:rPr>
          <w:rFonts w:ascii="Times New Roman" w:hAnsi="Times New Roman" w:cs="Times New Roman"/>
          <w:sz w:val="24"/>
          <w:szCs w:val="24"/>
        </w:rPr>
        <w:t>obrazovanja</w:t>
      </w:r>
      <w:r w:rsidR="004A6112" w:rsidRPr="003E083B">
        <w:rPr>
          <w:rFonts w:ascii="Times New Roman" w:hAnsi="Times New Roman" w:cs="Times New Roman"/>
          <w:sz w:val="24"/>
          <w:szCs w:val="24"/>
        </w:rPr>
        <w:t xml:space="preserve"> i mladih</w:t>
      </w:r>
      <w:r w:rsidR="00872C69" w:rsidRPr="003E083B">
        <w:rPr>
          <w:rFonts w:ascii="Times New Roman" w:hAnsi="Times New Roman" w:cs="Times New Roman"/>
          <w:sz w:val="24"/>
          <w:szCs w:val="24"/>
        </w:rPr>
        <w:t xml:space="preserve"> u prosincu 2023. godine</w:t>
      </w:r>
      <w:r w:rsidR="000656B7" w:rsidRPr="003E083B">
        <w:rPr>
          <w:rFonts w:ascii="Times New Roman" w:hAnsi="Times New Roman" w:cs="Times New Roman"/>
          <w:sz w:val="24"/>
          <w:szCs w:val="24"/>
        </w:rPr>
        <w:t xml:space="preserve"> (u daljnjem tekstu</w:t>
      </w:r>
      <w:r w:rsidR="004A6112" w:rsidRPr="003E083B">
        <w:rPr>
          <w:rFonts w:ascii="Times New Roman" w:hAnsi="Times New Roman" w:cs="Times New Roman"/>
          <w:sz w:val="24"/>
          <w:szCs w:val="24"/>
        </w:rPr>
        <w:t xml:space="preserve">: </w:t>
      </w:r>
      <w:r w:rsidR="000656B7" w:rsidRPr="003E083B">
        <w:rPr>
          <w:rFonts w:ascii="Times New Roman" w:hAnsi="Times New Roman" w:cs="Times New Roman"/>
          <w:sz w:val="24"/>
          <w:szCs w:val="24"/>
        </w:rPr>
        <w:t>Programski ugovor)</w:t>
      </w:r>
      <w:r w:rsidR="00C8076B" w:rsidRPr="003E083B">
        <w:rPr>
          <w:rFonts w:ascii="Times New Roman" w:hAnsi="Times New Roman" w:cs="Times New Roman"/>
          <w:sz w:val="24"/>
          <w:szCs w:val="24"/>
        </w:rPr>
        <w:t>.</w:t>
      </w:r>
      <w:r w:rsidR="00872C69" w:rsidRPr="003E083B">
        <w:rPr>
          <w:rFonts w:ascii="Times New Roman" w:hAnsi="Times New Roman" w:cs="Times New Roman"/>
          <w:sz w:val="24"/>
          <w:szCs w:val="24"/>
        </w:rPr>
        <w:t xml:space="preserve"> </w:t>
      </w:r>
      <w:r w:rsidRPr="003E083B">
        <w:rPr>
          <w:rFonts w:ascii="Times New Roman" w:hAnsi="Times New Roman" w:cs="Times New Roman"/>
          <w:sz w:val="24"/>
          <w:szCs w:val="24"/>
        </w:rPr>
        <w:t>U 2028. godini</w:t>
      </w:r>
      <w:r w:rsidR="005068E1" w:rsidRPr="003E083B">
        <w:rPr>
          <w:rFonts w:ascii="Times New Roman" w:hAnsi="Times New Roman" w:cs="Times New Roman"/>
          <w:sz w:val="24"/>
          <w:szCs w:val="24"/>
        </w:rPr>
        <w:t xml:space="preserve"> planirani </w:t>
      </w:r>
      <w:r w:rsidR="00D35464">
        <w:rPr>
          <w:rFonts w:ascii="Times New Roman" w:hAnsi="Times New Roman" w:cs="Times New Roman"/>
          <w:sz w:val="24"/>
          <w:szCs w:val="24"/>
        </w:rPr>
        <w:t xml:space="preserve">prihodi ove aktivnosti </w:t>
      </w:r>
      <w:r w:rsidR="00C8076B" w:rsidRPr="00D35464">
        <w:rPr>
          <w:rFonts w:ascii="Times New Roman" w:hAnsi="Times New Roman" w:cs="Times New Roman"/>
          <w:sz w:val="24"/>
          <w:szCs w:val="24"/>
        </w:rPr>
        <w:t>ne</w:t>
      </w:r>
      <w:r w:rsidR="00C8076B" w:rsidRPr="003E083B">
        <w:rPr>
          <w:rFonts w:ascii="Times New Roman" w:hAnsi="Times New Roman" w:cs="Times New Roman"/>
          <w:sz w:val="24"/>
          <w:szCs w:val="24"/>
        </w:rPr>
        <w:t xml:space="preserve"> predstavljaju</w:t>
      </w:r>
      <w:r w:rsidR="00C8076B" w:rsidRPr="00AD5076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C8076B" w:rsidRPr="003E083B">
        <w:rPr>
          <w:rFonts w:ascii="Times New Roman" w:hAnsi="Times New Roman" w:cs="Times New Roman"/>
          <w:sz w:val="24"/>
          <w:szCs w:val="24"/>
        </w:rPr>
        <w:t xml:space="preserve">prihode Programskog ugovora. </w:t>
      </w:r>
    </w:p>
    <w:p w14:paraId="2E2A4F2D" w14:textId="22B3DB34" w:rsidR="00777629" w:rsidRPr="00EE78F9" w:rsidRDefault="00872C69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83B">
        <w:rPr>
          <w:rFonts w:ascii="Times New Roman" w:hAnsi="Times New Roman" w:cs="Times New Roman"/>
          <w:sz w:val="24"/>
          <w:szCs w:val="24"/>
        </w:rPr>
        <w:t xml:space="preserve">Prihodi na aktivnosti </w:t>
      </w:r>
      <w:r w:rsidR="00897466" w:rsidRPr="003E083B">
        <w:rPr>
          <w:rFonts w:ascii="Times New Roman" w:hAnsi="Times New Roman" w:cs="Times New Roman"/>
          <w:sz w:val="24"/>
          <w:szCs w:val="24"/>
        </w:rPr>
        <w:t>A622152</w:t>
      </w:r>
      <w:r w:rsidRPr="003E083B">
        <w:rPr>
          <w:rFonts w:ascii="Times New Roman" w:hAnsi="Times New Roman" w:cs="Times New Roman"/>
          <w:sz w:val="24"/>
          <w:szCs w:val="24"/>
        </w:rPr>
        <w:t xml:space="preserve"> Programsko financiranje javnih instituta – iz strukturnih i investicijskih fondova</w:t>
      </w:r>
      <w:r w:rsidR="00897466" w:rsidRPr="003E083B">
        <w:rPr>
          <w:rFonts w:ascii="Times New Roman" w:hAnsi="Times New Roman" w:cs="Times New Roman"/>
          <w:sz w:val="24"/>
          <w:szCs w:val="24"/>
        </w:rPr>
        <w:t xml:space="preserve"> </w:t>
      </w:r>
      <w:r w:rsidR="003A1434" w:rsidRPr="003E083B">
        <w:rPr>
          <w:rFonts w:ascii="Times New Roman" w:hAnsi="Times New Roman" w:cs="Times New Roman"/>
          <w:sz w:val="24"/>
          <w:szCs w:val="24"/>
        </w:rPr>
        <w:t xml:space="preserve">(izvor 581) </w:t>
      </w:r>
      <w:r w:rsidR="003237C2" w:rsidRPr="003E083B">
        <w:rPr>
          <w:rFonts w:ascii="Times New Roman" w:hAnsi="Times New Roman" w:cs="Times New Roman"/>
          <w:sz w:val="24"/>
          <w:szCs w:val="24"/>
        </w:rPr>
        <w:t xml:space="preserve">namijenjeni su financiranju </w:t>
      </w:r>
      <w:r w:rsidR="00727665">
        <w:rPr>
          <w:rFonts w:ascii="Times New Roman" w:hAnsi="Times New Roman" w:cs="Times New Roman"/>
          <w:sz w:val="24"/>
          <w:szCs w:val="24"/>
        </w:rPr>
        <w:t>izvedbene</w:t>
      </w:r>
      <w:r w:rsidR="00765B23">
        <w:rPr>
          <w:rFonts w:ascii="Times New Roman" w:hAnsi="Times New Roman" w:cs="Times New Roman"/>
          <w:sz w:val="24"/>
          <w:szCs w:val="24"/>
        </w:rPr>
        <w:t xml:space="preserve"> i razvojne </w:t>
      </w:r>
      <w:r w:rsidR="00727665">
        <w:rPr>
          <w:rFonts w:ascii="Times New Roman" w:hAnsi="Times New Roman" w:cs="Times New Roman"/>
          <w:sz w:val="24"/>
          <w:szCs w:val="24"/>
        </w:rPr>
        <w:t xml:space="preserve"> komponente </w:t>
      </w:r>
      <w:r w:rsidR="005068E1" w:rsidRPr="003E083B">
        <w:rPr>
          <w:rFonts w:ascii="Times New Roman" w:hAnsi="Times New Roman" w:cs="Times New Roman"/>
          <w:sz w:val="24"/>
          <w:szCs w:val="24"/>
        </w:rPr>
        <w:t xml:space="preserve"> </w:t>
      </w:r>
      <w:r w:rsidRPr="003E083B">
        <w:rPr>
          <w:rFonts w:ascii="Times New Roman" w:hAnsi="Times New Roman" w:cs="Times New Roman"/>
          <w:sz w:val="24"/>
          <w:szCs w:val="24"/>
        </w:rPr>
        <w:t>Programskog ugovora</w:t>
      </w:r>
      <w:r w:rsidR="00F84459" w:rsidRPr="003E083B">
        <w:rPr>
          <w:rFonts w:ascii="Times New Roman" w:hAnsi="Times New Roman" w:cs="Times New Roman"/>
          <w:sz w:val="24"/>
          <w:szCs w:val="24"/>
        </w:rPr>
        <w:t xml:space="preserve"> sklopljenog za razdoblje 2024.</w:t>
      </w:r>
      <w:r w:rsidR="00223E82">
        <w:rPr>
          <w:rFonts w:ascii="Times New Roman" w:hAnsi="Times New Roman" w:cs="Times New Roman"/>
          <w:sz w:val="24"/>
          <w:szCs w:val="24"/>
        </w:rPr>
        <w:t xml:space="preserve"> </w:t>
      </w:r>
      <w:r w:rsidR="00F84459" w:rsidRPr="003E083B">
        <w:rPr>
          <w:rFonts w:ascii="Times New Roman" w:hAnsi="Times New Roman" w:cs="Times New Roman"/>
          <w:sz w:val="24"/>
          <w:szCs w:val="24"/>
        </w:rPr>
        <w:t>-</w:t>
      </w:r>
      <w:r w:rsidR="00223E82">
        <w:rPr>
          <w:rFonts w:ascii="Times New Roman" w:hAnsi="Times New Roman" w:cs="Times New Roman"/>
          <w:sz w:val="24"/>
          <w:szCs w:val="24"/>
        </w:rPr>
        <w:t xml:space="preserve"> </w:t>
      </w:r>
      <w:r w:rsidR="00F84459" w:rsidRPr="003E083B">
        <w:rPr>
          <w:rFonts w:ascii="Times New Roman" w:hAnsi="Times New Roman" w:cs="Times New Roman"/>
          <w:sz w:val="24"/>
          <w:szCs w:val="24"/>
        </w:rPr>
        <w:t>2027. godine</w:t>
      </w:r>
      <w:r w:rsidR="00777461" w:rsidRPr="003E083B">
        <w:rPr>
          <w:rFonts w:ascii="Times New Roman" w:hAnsi="Times New Roman" w:cs="Times New Roman"/>
          <w:sz w:val="24"/>
          <w:szCs w:val="24"/>
        </w:rPr>
        <w:t>.</w:t>
      </w:r>
      <w:r w:rsidR="00151B34" w:rsidRPr="003E083B">
        <w:rPr>
          <w:rFonts w:ascii="Times New Roman" w:hAnsi="Times New Roman" w:cs="Times New Roman"/>
          <w:sz w:val="24"/>
          <w:szCs w:val="24"/>
        </w:rPr>
        <w:t xml:space="preserve"> </w:t>
      </w:r>
      <w:r w:rsidR="00A33BBA" w:rsidRPr="003E083B">
        <w:rPr>
          <w:rFonts w:ascii="Times New Roman" w:hAnsi="Times New Roman" w:cs="Times New Roman"/>
          <w:sz w:val="24"/>
          <w:szCs w:val="24"/>
        </w:rPr>
        <w:t xml:space="preserve">Prihode na izvoru financiranja 581 planirali </w:t>
      </w:r>
      <w:r w:rsidR="004A6112" w:rsidRPr="003E083B">
        <w:rPr>
          <w:rFonts w:ascii="Times New Roman" w:hAnsi="Times New Roman" w:cs="Times New Roman"/>
          <w:sz w:val="24"/>
          <w:szCs w:val="24"/>
        </w:rPr>
        <w:t xml:space="preserve">smo </w:t>
      </w:r>
      <w:r w:rsidR="00A33BBA" w:rsidRPr="003E083B">
        <w:rPr>
          <w:rFonts w:ascii="Times New Roman" w:hAnsi="Times New Roman" w:cs="Times New Roman"/>
          <w:sz w:val="24"/>
          <w:szCs w:val="24"/>
        </w:rPr>
        <w:t xml:space="preserve">sukladno </w:t>
      </w:r>
      <w:r w:rsidR="00F84459" w:rsidRPr="003E083B">
        <w:rPr>
          <w:rFonts w:ascii="Times New Roman" w:hAnsi="Times New Roman" w:cs="Times New Roman"/>
          <w:sz w:val="24"/>
          <w:szCs w:val="24"/>
        </w:rPr>
        <w:t xml:space="preserve">dinamici prijenosa sredstava od nadležnog ministarstva. U 2025. godini </w:t>
      </w:r>
      <w:r w:rsidR="00727665">
        <w:rPr>
          <w:rFonts w:ascii="Times New Roman" w:hAnsi="Times New Roman" w:cs="Times New Roman"/>
          <w:sz w:val="24"/>
          <w:szCs w:val="24"/>
        </w:rPr>
        <w:t xml:space="preserve">ostvarili </w:t>
      </w:r>
      <w:r w:rsidR="00727665" w:rsidRPr="00EE78F9">
        <w:rPr>
          <w:rFonts w:ascii="Times New Roman" w:hAnsi="Times New Roman" w:cs="Times New Roman"/>
          <w:sz w:val="24"/>
          <w:szCs w:val="24"/>
        </w:rPr>
        <w:t>smo</w:t>
      </w:r>
      <w:r w:rsidR="00F84459" w:rsidRPr="00EE78F9">
        <w:rPr>
          <w:rFonts w:ascii="Times New Roman" w:hAnsi="Times New Roman" w:cs="Times New Roman"/>
          <w:sz w:val="24"/>
          <w:szCs w:val="24"/>
        </w:rPr>
        <w:t xml:space="preserve"> prihode u iznosu od 134.831 EUR što predstavlja iznos namijenjen provedbi Programskog ugovora u 2026. godini</w:t>
      </w:r>
      <w:r w:rsidR="00727665" w:rsidRPr="00EE78F9">
        <w:rPr>
          <w:rFonts w:ascii="Times New Roman" w:hAnsi="Times New Roman" w:cs="Times New Roman"/>
          <w:sz w:val="24"/>
          <w:szCs w:val="24"/>
        </w:rPr>
        <w:t xml:space="preserve">. Sredstva su </w:t>
      </w:r>
      <w:r w:rsidR="00F05690" w:rsidRPr="00EE78F9">
        <w:rPr>
          <w:rFonts w:ascii="Times New Roman" w:hAnsi="Times New Roman" w:cs="Times New Roman"/>
          <w:sz w:val="24"/>
          <w:szCs w:val="24"/>
        </w:rPr>
        <w:t>isplaćena</w:t>
      </w:r>
      <w:r w:rsidR="00765B23" w:rsidRPr="00EE78F9">
        <w:rPr>
          <w:rFonts w:ascii="Times New Roman" w:hAnsi="Times New Roman" w:cs="Times New Roman"/>
          <w:sz w:val="24"/>
          <w:szCs w:val="24"/>
        </w:rPr>
        <w:t xml:space="preserve"> u prosincu 2025. godine </w:t>
      </w:r>
      <w:r w:rsidR="00F05690" w:rsidRPr="00EE78F9">
        <w:rPr>
          <w:rFonts w:ascii="Times New Roman" w:hAnsi="Times New Roman" w:cs="Times New Roman"/>
          <w:sz w:val="24"/>
          <w:szCs w:val="24"/>
        </w:rPr>
        <w:t xml:space="preserve">iz sredstava aktivnosti pod nazivom </w:t>
      </w:r>
      <w:bookmarkStart w:id="3" w:name="_Hlk217417590"/>
      <w:r w:rsidR="00F05690" w:rsidRPr="00EE78F9">
        <w:rPr>
          <w:rFonts w:ascii="Times New Roman" w:hAnsi="Times New Roman" w:cs="Times New Roman"/>
          <w:sz w:val="24"/>
          <w:szCs w:val="24"/>
        </w:rPr>
        <w:t>A622152 Programsko financiranje javnih instituta - iz strukturnih i investicijskih fondova</w:t>
      </w:r>
      <w:bookmarkEnd w:id="3"/>
      <w:r w:rsidR="00F05690" w:rsidRPr="00EE78F9">
        <w:rPr>
          <w:rFonts w:ascii="Times New Roman" w:hAnsi="Times New Roman" w:cs="Times New Roman"/>
          <w:sz w:val="24"/>
          <w:szCs w:val="24"/>
        </w:rPr>
        <w:t xml:space="preserve">. Prihod </w:t>
      </w:r>
      <w:r w:rsidR="00F84459" w:rsidRPr="00EE78F9">
        <w:rPr>
          <w:rFonts w:ascii="Times New Roman" w:hAnsi="Times New Roman" w:cs="Times New Roman"/>
          <w:sz w:val="24"/>
          <w:szCs w:val="24"/>
        </w:rPr>
        <w:t xml:space="preserve">planiran u 2026. godini u iznosu od 121.795 EUR predstavlja iznos za provedbu </w:t>
      </w:r>
      <w:r w:rsidR="00A33BBA" w:rsidRPr="00EE78F9">
        <w:rPr>
          <w:rFonts w:ascii="Times New Roman" w:hAnsi="Times New Roman" w:cs="Times New Roman"/>
          <w:sz w:val="24"/>
          <w:szCs w:val="24"/>
        </w:rPr>
        <w:t>Programsko</w:t>
      </w:r>
      <w:r w:rsidR="00F84459" w:rsidRPr="00EE78F9">
        <w:rPr>
          <w:rFonts w:ascii="Times New Roman" w:hAnsi="Times New Roman" w:cs="Times New Roman"/>
          <w:sz w:val="24"/>
          <w:szCs w:val="24"/>
        </w:rPr>
        <w:t>g</w:t>
      </w:r>
      <w:r w:rsidR="00A33BBA" w:rsidRPr="00EE78F9">
        <w:rPr>
          <w:rFonts w:ascii="Times New Roman" w:hAnsi="Times New Roman" w:cs="Times New Roman"/>
          <w:sz w:val="24"/>
          <w:szCs w:val="24"/>
        </w:rPr>
        <w:t xml:space="preserve"> ugovor</w:t>
      </w:r>
      <w:r w:rsidR="00F84459" w:rsidRPr="00EE78F9">
        <w:rPr>
          <w:rFonts w:ascii="Times New Roman" w:hAnsi="Times New Roman" w:cs="Times New Roman"/>
          <w:sz w:val="24"/>
          <w:szCs w:val="24"/>
        </w:rPr>
        <w:t>a u 2027. godini</w:t>
      </w:r>
      <w:r w:rsidR="00F05690" w:rsidRPr="00EE78F9">
        <w:rPr>
          <w:rFonts w:ascii="Times New Roman" w:hAnsi="Times New Roman" w:cs="Times New Roman"/>
          <w:sz w:val="24"/>
          <w:szCs w:val="24"/>
        </w:rPr>
        <w:t xml:space="preserve"> i financirat će se iz aktivnosti </w:t>
      </w:r>
      <w:bookmarkStart w:id="4" w:name="_Hlk217417643"/>
      <w:r w:rsidR="00F05690" w:rsidRPr="00EE78F9">
        <w:rPr>
          <w:rFonts w:ascii="Times New Roman" w:hAnsi="Times New Roman" w:cs="Times New Roman"/>
          <w:sz w:val="24"/>
          <w:szCs w:val="24"/>
        </w:rPr>
        <w:t xml:space="preserve">K622157 Stvaranje okvira za privlačenje studenata i istraživača u </w:t>
      </w:r>
      <w:r w:rsidR="00765B23" w:rsidRPr="00EE78F9">
        <w:rPr>
          <w:rFonts w:ascii="Times New Roman" w:hAnsi="Times New Roman" w:cs="Times New Roman"/>
          <w:sz w:val="24"/>
          <w:szCs w:val="24"/>
        </w:rPr>
        <w:t>STEM</w:t>
      </w:r>
      <w:r w:rsidR="00F05690" w:rsidRPr="00EE78F9">
        <w:rPr>
          <w:rFonts w:ascii="Times New Roman" w:hAnsi="Times New Roman" w:cs="Times New Roman"/>
          <w:sz w:val="24"/>
          <w:szCs w:val="24"/>
        </w:rPr>
        <w:t xml:space="preserve"> i </w:t>
      </w:r>
      <w:r w:rsidR="00765B23" w:rsidRPr="00EE78F9">
        <w:rPr>
          <w:rFonts w:ascii="Times New Roman" w:hAnsi="Times New Roman" w:cs="Times New Roman"/>
          <w:sz w:val="24"/>
          <w:szCs w:val="24"/>
        </w:rPr>
        <w:t>ICT</w:t>
      </w:r>
      <w:r w:rsidR="00F05690" w:rsidRPr="00EE78F9">
        <w:rPr>
          <w:rFonts w:ascii="Times New Roman" w:hAnsi="Times New Roman" w:cs="Times New Roman"/>
          <w:sz w:val="24"/>
          <w:szCs w:val="24"/>
        </w:rPr>
        <w:t xml:space="preserve"> područjima - </w:t>
      </w:r>
      <w:r w:rsidR="00765B23" w:rsidRPr="00EE78F9">
        <w:rPr>
          <w:rFonts w:ascii="Times New Roman" w:hAnsi="Times New Roman" w:cs="Times New Roman"/>
          <w:sz w:val="24"/>
          <w:szCs w:val="24"/>
        </w:rPr>
        <w:t>NPOO</w:t>
      </w:r>
      <w:r w:rsidR="00F05690" w:rsidRPr="00EE78F9">
        <w:rPr>
          <w:rFonts w:ascii="Times New Roman" w:hAnsi="Times New Roman" w:cs="Times New Roman"/>
          <w:sz w:val="24"/>
          <w:szCs w:val="24"/>
        </w:rPr>
        <w:t xml:space="preserve"> (C3.2.R2)</w:t>
      </w:r>
      <w:bookmarkEnd w:id="4"/>
      <w:r w:rsidR="00F84459" w:rsidRPr="00EE78F9">
        <w:rPr>
          <w:rFonts w:ascii="Times New Roman" w:hAnsi="Times New Roman" w:cs="Times New Roman"/>
          <w:sz w:val="24"/>
          <w:szCs w:val="24"/>
        </w:rPr>
        <w:t>.</w:t>
      </w:r>
      <w:r w:rsidR="003404CE" w:rsidRPr="00EE78F9">
        <w:rPr>
          <w:rFonts w:ascii="Times New Roman" w:hAnsi="Times New Roman" w:cs="Times New Roman"/>
          <w:sz w:val="24"/>
          <w:szCs w:val="24"/>
        </w:rPr>
        <w:t xml:space="preserve"> </w:t>
      </w:r>
      <w:r w:rsidR="00F84459" w:rsidRPr="00EE78F9">
        <w:rPr>
          <w:rFonts w:ascii="Times New Roman" w:hAnsi="Times New Roman" w:cs="Times New Roman"/>
          <w:sz w:val="24"/>
          <w:szCs w:val="24"/>
        </w:rPr>
        <w:t>U 2028. godini nismo planirali sredstva na ovoj aktivnosti jer Programski ugovor traje do 31.12.2027. godine.</w:t>
      </w:r>
    </w:p>
    <w:p w14:paraId="0E433F23" w14:textId="03B5DEF3" w:rsidR="00467C06" w:rsidRPr="003E083B" w:rsidRDefault="007A574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83B">
        <w:rPr>
          <w:rFonts w:ascii="Times New Roman" w:hAnsi="Times New Roman" w:cs="Times New Roman"/>
          <w:sz w:val="24"/>
          <w:szCs w:val="24"/>
        </w:rPr>
        <w:t>Planirani prihodi aktivnosti A62215</w:t>
      </w:r>
      <w:r w:rsidR="00D30B5B">
        <w:rPr>
          <w:rFonts w:ascii="Times New Roman" w:hAnsi="Times New Roman" w:cs="Times New Roman"/>
          <w:sz w:val="24"/>
          <w:szCs w:val="24"/>
        </w:rPr>
        <w:t>1</w:t>
      </w:r>
      <w:r w:rsidRPr="003E083B">
        <w:rPr>
          <w:rFonts w:ascii="Times New Roman" w:hAnsi="Times New Roman" w:cs="Times New Roman"/>
          <w:sz w:val="24"/>
          <w:szCs w:val="24"/>
        </w:rPr>
        <w:t xml:space="preserve"> predstavljaju prihode od samostalne djelatnosti javnih instituta, a odnose se na vlastita sredstva Ekonomskog instituta, Zagreb</w:t>
      </w:r>
      <w:r w:rsidR="00E242F0" w:rsidRPr="003E083B">
        <w:rPr>
          <w:rFonts w:ascii="Times New Roman" w:hAnsi="Times New Roman" w:cs="Times New Roman"/>
          <w:sz w:val="24"/>
          <w:szCs w:val="24"/>
        </w:rPr>
        <w:t xml:space="preserve"> (izvor 31) te EU sredstva (izvor 51)</w:t>
      </w:r>
      <w:r w:rsidRPr="003E083B">
        <w:rPr>
          <w:rFonts w:ascii="Times New Roman" w:hAnsi="Times New Roman" w:cs="Times New Roman"/>
          <w:sz w:val="24"/>
          <w:szCs w:val="24"/>
        </w:rPr>
        <w:t xml:space="preserve">. </w:t>
      </w:r>
      <w:r w:rsidR="00467C06" w:rsidRPr="003E08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B87EA4" w14:textId="7B1F8EFB" w:rsidR="00872C69" w:rsidRDefault="00250E29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83B">
        <w:rPr>
          <w:rFonts w:ascii="Times New Roman" w:hAnsi="Times New Roman" w:cs="Times New Roman"/>
          <w:sz w:val="24"/>
          <w:szCs w:val="24"/>
        </w:rPr>
        <w:t>P</w:t>
      </w:r>
      <w:r w:rsidR="007A574E" w:rsidRPr="003E083B">
        <w:rPr>
          <w:rFonts w:ascii="Times New Roman" w:hAnsi="Times New Roman" w:cs="Times New Roman"/>
          <w:sz w:val="24"/>
          <w:szCs w:val="24"/>
        </w:rPr>
        <w:t>omoći EU (izvor 51)</w:t>
      </w:r>
      <w:r w:rsidR="00467C06" w:rsidRPr="003E083B">
        <w:rPr>
          <w:rFonts w:ascii="Times New Roman" w:hAnsi="Times New Roman" w:cs="Times New Roman"/>
          <w:sz w:val="24"/>
          <w:szCs w:val="24"/>
        </w:rPr>
        <w:t xml:space="preserve"> koje se odnose na EU projekt </w:t>
      </w:r>
      <w:r w:rsidR="00467C06" w:rsidRPr="003E083B">
        <w:rPr>
          <w:rFonts w:ascii="Times New Roman" w:hAnsi="Times New Roman" w:cs="Times New Roman"/>
          <w:i/>
          <w:iCs/>
          <w:sz w:val="24"/>
          <w:szCs w:val="24"/>
        </w:rPr>
        <w:t>Policy Answers</w:t>
      </w:r>
      <w:r w:rsidR="00467C06" w:rsidRPr="003E083B">
        <w:rPr>
          <w:rFonts w:ascii="Times New Roman" w:hAnsi="Times New Roman" w:cs="Times New Roman"/>
          <w:sz w:val="24"/>
          <w:szCs w:val="24"/>
        </w:rPr>
        <w:t xml:space="preserve"> </w:t>
      </w:r>
      <w:r w:rsidR="006413C6" w:rsidRPr="003E083B">
        <w:rPr>
          <w:rFonts w:ascii="Times New Roman" w:hAnsi="Times New Roman" w:cs="Times New Roman"/>
          <w:sz w:val="24"/>
          <w:szCs w:val="24"/>
        </w:rPr>
        <w:t xml:space="preserve">i </w:t>
      </w:r>
      <w:r w:rsidR="00467C06" w:rsidRPr="003E083B">
        <w:rPr>
          <w:rFonts w:ascii="Times New Roman" w:hAnsi="Times New Roman" w:cs="Times New Roman"/>
          <w:sz w:val="24"/>
          <w:szCs w:val="24"/>
        </w:rPr>
        <w:t>unutar kojeg je Ekonomski institut</w:t>
      </w:r>
      <w:r w:rsidR="000656B7" w:rsidRPr="003E083B">
        <w:rPr>
          <w:rFonts w:ascii="Times New Roman" w:hAnsi="Times New Roman" w:cs="Times New Roman"/>
          <w:sz w:val="24"/>
          <w:szCs w:val="24"/>
        </w:rPr>
        <w:t>, Zagreb</w:t>
      </w:r>
      <w:r w:rsidR="00467C06" w:rsidRPr="003E083B">
        <w:rPr>
          <w:rFonts w:ascii="Times New Roman" w:hAnsi="Times New Roman" w:cs="Times New Roman"/>
          <w:sz w:val="24"/>
          <w:szCs w:val="24"/>
        </w:rPr>
        <w:t xml:space="preserve"> u ulozi partnera</w:t>
      </w:r>
      <w:r w:rsidR="006413C6" w:rsidRPr="003E083B">
        <w:rPr>
          <w:rFonts w:ascii="Times New Roman" w:hAnsi="Times New Roman" w:cs="Times New Roman"/>
          <w:sz w:val="24"/>
          <w:szCs w:val="24"/>
        </w:rPr>
        <w:t>. Prihode smo</w:t>
      </w:r>
      <w:r w:rsidRPr="003E083B">
        <w:rPr>
          <w:rFonts w:ascii="Times New Roman" w:hAnsi="Times New Roman" w:cs="Times New Roman"/>
          <w:sz w:val="24"/>
          <w:szCs w:val="24"/>
        </w:rPr>
        <w:t xml:space="preserve"> planirali u skladu s predviđen</w:t>
      </w:r>
      <w:r w:rsidR="000656B7" w:rsidRPr="003E083B">
        <w:rPr>
          <w:rFonts w:ascii="Times New Roman" w:hAnsi="Times New Roman" w:cs="Times New Roman"/>
          <w:sz w:val="24"/>
          <w:szCs w:val="24"/>
        </w:rPr>
        <w:t>om dinamikom</w:t>
      </w:r>
      <w:r w:rsidRPr="003E083B">
        <w:rPr>
          <w:rFonts w:ascii="Times New Roman" w:hAnsi="Times New Roman" w:cs="Times New Roman"/>
          <w:sz w:val="24"/>
          <w:szCs w:val="24"/>
        </w:rPr>
        <w:t xml:space="preserve"> ostvarivan</w:t>
      </w:r>
      <w:r w:rsidR="000656B7" w:rsidRPr="003E083B">
        <w:rPr>
          <w:rFonts w:ascii="Times New Roman" w:hAnsi="Times New Roman" w:cs="Times New Roman"/>
          <w:sz w:val="24"/>
          <w:szCs w:val="24"/>
        </w:rPr>
        <w:t>ja</w:t>
      </w:r>
      <w:r w:rsidRPr="003E083B">
        <w:rPr>
          <w:rFonts w:ascii="Times New Roman" w:hAnsi="Times New Roman" w:cs="Times New Roman"/>
          <w:sz w:val="24"/>
          <w:szCs w:val="24"/>
        </w:rPr>
        <w:t xml:space="preserve"> projekta. Projekt</w:t>
      </w:r>
      <w:r w:rsidR="006413C6" w:rsidRPr="003E083B">
        <w:rPr>
          <w:rFonts w:ascii="Times New Roman" w:hAnsi="Times New Roman" w:cs="Times New Roman"/>
          <w:sz w:val="24"/>
          <w:szCs w:val="24"/>
        </w:rPr>
        <w:t xml:space="preserve">ne aktivnosti </w:t>
      </w:r>
      <w:r w:rsidRPr="003E083B">
        <w:rPr>
          <w:rFonts w:ascii="Times New Roman" w:hAnsi="Times New Roman" w:cs="Times New Roman"/>
          <w:sz w:val="24"/>
          <w:szCs w:val="24"/>
        </w:rPr>
        <w:t>završava</w:t>
      </w:r>
      <w:r w:rsidR="006413C6" w:rsidRPr="003E083B">
        <w:rPr>
          <w:rFonts w:ascii="Times New Roman" w:hAnsi="Times New Roman" w:cs="Times New Roman"/>
          <w:sz w:val="24"/>
          <w:szCs w:val="24"/>
        </w:rPr>
        <w:t>ju</w:t>
      </w:r>
      <w:r w:rsidRPr="003E083B">
        <w:rPr>
          <w:rFonts w:ascii="Times New Roman" w:hAnsi="Times New Roman" w:cs="Times New Roman"/>
          <w:sz w:val="24"/>
          <w:szCs w:val="24"/>
        </w:rPr>
        <w:t xml:space="preserve"> u </w:t>
      </w:r>
      <w:r w:rsidR="00EE78F9">
        <w:rPr>
          <w:rFonts w:ascii="Times New Roman" w:hAnsi="Times New Roman" w:cs="Times New Roman"/>
          <w:sz w:val="24"/>
          <w:szCs w:val="24"/>
        </w:rPr>
        <w:t>travnju</w:t>
      </w:r>
      <w:r w:rsidRPr="003E083B">
        <w:rPr>
          <w:rFonts w:ascii="Times New Roman" w:hAnsi="Times New Roman" w:cs="Times New Roman"/>
          <w:sz w:val="24"/>
          <w:szCs w:val="24"/>
        </w:rPr>
        <w:t xml:space="preserve"> 2026. godine</w:t>
      </w:r>
      <w:r w:rsidR="006413C6" w:rsidRPr="003E083B">
        <w:rPr>
          <w:rFonts w:ascii="Times New Roman" w:hAnsi="Times New Roman" w:cs="Times New Roman"/>
          <w:sz w:val="24"/>
          <w:szCs w:val="24"/>
        </w:rPr>
        <w:t>, tako da do kraja 2026. godine projekt može očekivati završno plaćanje od strane Europske komisije.</w:t>
      </w:r>
    </w:p>
    <w:p w14:paraId="64BA1058" w14:textId="4DF0A340" w:rsidR="00765B23" w:rsidRPr="00EE78F9" w:rsidRDefault="00765B2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8F9">
        <w:rPr>
          <w:rFonts w:ascii="Times New Roman" w:hAnsi="Times New Roman" w:cs="Times New Roman"/>
          <w:sz w:val="24"/>
          <w:szCs w:val="24"/>
        </w:rPr>
        <w:t xml:space="preserve">Sredinom prosinca Ekonomski institut, Zagreb sklopio je ugovor s Hrvatskom zakladom za znanost </w:t>
      </w:r>
      <w:r w:rsidR="00AD2AB9" w:rsidRPr="00EE78F9">
        <w:rPr>
          <w:rFonts w:ascii="Times New Roman" w:hAnsi="Times New Roman" w:cs="Times New Roman"/>
          <w:sz w:val="24"/>
          <w:szCs w:val="24"/>
        </w:rPr>
        <w:t>za</w:t>
      </w:r>
      <w:r w:rsidR="00AD2AB9" w:rsidRPr="00EE78F9">
        <w:t xml:space="preserve"> </w:t>
      </w:r>
      <w:r w:rsidR="00AD2AB9" w:rsidRPr="00EE78F9">
        <w:rPr>
          <w:rFonts w:ascii="Times New Roman" w:hAnsi="Times New Roman" w:cs="Times New Roman"/>
          <w:sz w:val="24"/>
          <w:szCs w:val="24"/>
        </w:rPr>
        <w:t xml:space="preserve">financiranje znanstveno-kompetitivnog projekta </w:t>
      </w:r>
      <w:r w:rsidR="00AD2AB9" w:rsidRPr="00EE78F9">
        <w:rPr>
          <w:rFonts w:ascii="Times New Roman" w:hAnsi="Times New Roman" w:cs="Times New Roman"/>
          <w:i/>
          <w:iCs/>
          <w:sz w:val="24"/>
          <w:szCs w:val="24"/>
        </w:rPr>
        <w:t>Usvajanje umjetne inteligencije u javnoj upravi s ciljem borbe protiv korupcije (AI-PACOR).</w:t>
      </w:r>
      <w:r w:rsidR="00AD2AB9" w:rsidRPr="00EE78F9">
        <w:rPr>
          <w:rFonts w:ascii="Times New Roman" w:hAnsi="Times New Roman" w:cs="Times New Roman"/>
          <w:sz w:val="24"/>
          <w:szCs w:val="24"/>
        </w:rPr>
        <w:t xml:space="preserve"> Matična ustanova za provedbu projekta je Ekonomski institut, Zagreb, a suradnička je Fakultet za javnu upravu Sveučilišta u Ljubljani. Vrijednost hrvatskog dijela projekta je 154.430,00 EUR. </w:t>
      </w:r>
      <w:r w:rsidRPr="00EE78F9">
        <w:rPr>
          <w:rFonts w:ascii="Times New Roman" w:hAnsi="Times New Roman" w:cs="Times New Roman"/>
          <w:sz w:val="24"/>
          <w:szCs w:val="24"/>
        </w:rPr>
        <w:t xml:space="preserve">Hrvatska zaklada za znanost nam je krajem prosinca 2025. godine </w:t>
      </w:r>
      <w:r w:rsidR="00AD2AB9" w:rsidRPr="00EE78F9">
        <w:rPr>
          <w:rFonts w:ascii="Times New Roman" w:hAnsi="Times New Roman" w:cs="Times New Roman"/>
          <w:sz w:val="24"/>
          <w:szCs w:val="24"/>
        </w:rPr>
        <w:t>uplatila iznos od 26.470,00 EUR za prvu godinu provedbe istraživačkog dijela projekta</w:t>
      </w:r>
      <w:r w:rsidR="0095150F" w:rsidRPr="00EE78F9">
        <w:rPr>
          <w:rFonts w:ascii="Times New Roman" w:hAnsi="Times New Roman" w:cs="Times New Roman"/>
          <w:sz w:val="24"/>
          <w:szCs w:val="24"/>
        </w:rPr>
        <w:t xml:space="preserve"> uz </w:t>
      </w:r>
      <w:r w:rsidR="00BC4CE9" w:rsidRPr="00EE78F9">
        <w:rPr>
          <w:rFonts w:ascii="Times New Roman" w:hAnsi="Times New Roman" w:cs="Times New Roman"/>
          <w:sz w:val="24"/>
          <w:szCs w:val="24"/>
        </w:rPr>
        <w:t xml:space="preserve">administrativnu </w:t>
      </w:r>
      <w:r w:rsidR="0095150F" w:rsidRPr="00EE78F9">
        <w:rPr>
          <w:rFonts w:ascii="Times New Roman" w:hAnsi="Times New Roman" w:cs="Times New Roman"/>
          <w:sz w:val="24"/>
          <w:szCs w:val="24"/>
        </w:rPr>
        <w:t>razmjenu informacija o izvorima financiranja i evidenciji prihoda.</w:t>
      </w:r>
      <w:r w:rsidR="00AD2AB9" w:rsidRPr="00EE78F9">
        <w:rPr>
          <w:rFonts w:ascii="Times New Roman" w:hAnsi="Times New Roman" w:cs="Times New Roman"/>
          <w:sz w:val="24"/>
          <w:szCs w:val="24"/>
        </w:rPr>
        <w:t xml:space="preserve"> </w:t>
      </w:r>
      <w:r w:rsidR="0095150F" w:rsidRPr="00EE78F9">
        <w:rPr>
          <w:rFonts w:ascii="Times New Roman" w:hAnsi="Times New Roman" w:cs="Times New Roman"/>
          <w:sz w:val="24"/>
          <w:szCs w:val="24"/>
        </w:rPr>
        <w:t>Uplata HRZZ-a predstavlja prijenos</w:t>
      </w:r>
      <w:r w:rsidR="00AD2AB9" w:rsidRPr="00EE78F9">
        <w:rPr>
          <w:rFonts w:ascii="Times New Roman" w:hAnsi="Times New Roman" w:cs="Times New Roman"/>
          <w:sz w:val="24"/>
          <w:szCs w:val="24"/>
        </w:rPr>
        <w:t xml:space="preserve"> sredstava između proračunskih korisnika </w:t>
      </w:r>
      <w:r w:rsidR="0095150F" w:rsidRPr="00EE78F9">
        <w:rPr>
          <w:rFonts w:ascii="Times New Roman" w:hAnsi="Times New Roman" w:cs="Times New Roman"/>
          <w:sz w:val="24"/>
          <w:szCs w:val="24"/>
        </w:rPr>
        <w:t>i uplaćeni</w:t>
      </w:r>
      <w:r w:rsidR="003B6752" w:rsidRPr="00EE78F9">
        <w:rPr>
          <w:rFonts w:ascii="Times New Roman" w:hAnsi="Times New Roman" w:cs="Times New Roman"/>
          <w:sz w:val="24"/>
          <w:szCs w:val="24"/>
        </w:rPr>
        <w:t xml:space="preserve"> iznos se smatra prihodom 2025. godine. Taj prihod se prenosi </w:t>
      </w:r>
      <w:r w:rsidR="00BC4CE9" w:rsidRPr="00EE78F9">
        <w:rPr>
          <w:rFonts w:ascii="Times New Roman" w:hAnsi="Times New Roman" w:cs="Times New Roman"/>
          <w:sz w:val="24"/>
          <w:szCs w:val="24"/>
        </w:rPr>
        <w:t xml:space="preserve">iz 2025. </w:t>
      </w:r>
      <w:r w:rsidR="003B6752" w:rsidRPr="00EE78F9">
        <w:rPr>
          <w:rFonts w:ascii="Times New Roman" w:hAnsi="Times New Roman" w:cs="Times New Roman"/>
          <w:sz w:val="24"/>
          <w:szCs w:val="24"/>
        </w:rPr>
        <w:t xml:space="preserve">u 2026. godinu što je </w:t>
      </w:r>
      <w:r w:rsidR="00BC4CE9" w:rsidRPr="00EE78F9">
        <w:rPr>
          <w:rFonts w:ascii="Times New Roman" w:hAnsi="Times New Roman" w:cs="Times New Roman"/>
          <w:sz w:val="24"/>
          <w:szCs w:val="24"/>
        </w:rPr>
        <w:t xml:space="preserve">predviđeno </w:t>
      </w:r>
      <w:r w:rsidR="003B6752" w:rsidRPr="00EE78F9">
        <w:rPr>
          <w:rFonts w:ascii="Times New Roman" w:hAnsi="Times New Roman" w:cs="Times New Roman"/>
          <w:sz w:val="24"/>
          <w:szCs w:val="24"/>
        </w:rPr>
        <w:t xml:space="preserve">u Prijedlogu financijskog plana za razdoblje 2026.-2028. godine </w:t>
      </w:r>
      <w:r w:rsidR="00BC4CE9" w:rsidRPr="00EE78F9">
        <w:rPr>
          <w:rFonts w:ascii="Times New Roman" w:hAnsi="Times New Roman" w:cs="Times New Roman"/>
          <w:sz w:val="24"/>
          <w:szCs w:val="24"/>
        </w:rPr>
        <w:t xml:space="preserve">odnosno </w:t>
      </w:r>
      <w:r w:rsidR="003B6752" w:rsidRPr="00EE78F9">
        <w:rPr>
          <w:rFonts w:ascii="Times New Roman" w:hAnsi="Times New Roman" w:cs="Times New Roman"/>
          <w:sz w:val="24"/>
          <w:szCs w:val="24"/>
        </w:rPr>
        <w:t>zabilježen</w:t>
      </w:r>
      <w:r w:rsidR="00BC4CE9" w:rsidRPr="00EE78F9">
        <w:rPr>
          <w:rFonts w:ascii="Times New Roman" w:hAnsi="Times New Roman" w:cs="Times New Roman"/>
          <w:sz w:val="24"/>
          <w:szCs w:val="24"/>
        </w:rPr>
        <w:t>o</w:t>
      </w:r>
      <w:r w:rsidR="003B6752" w:rsidRPr="00EE78F9">
        <w:rPr>
          <w:rFonts w:ascii="Times New Roman" w:hAnsi="Times New Roman" w:cs="Times New Roman"/>
          <w:sz w:val="24"/>
          <w:szCs w:val="24"/>
        </w:rPr>
        <w:t xml:space="preserve"> u 2026. godini kao donos sredstava iz prethodne godine. </w:t>
      </w:r>
      <w:bookmarkStart w:id="5" w:name="_Hlk217429274"/>
      <w:r w:rsidR="003B6752" w:rsidRPr="00EE78F9">
        <w:rPr>
          <w:rFonts w:ascii="Times New Roman" w:hAnsi="Times New Roman" w:cs="Times New Roman"/>
          <w:sz w:val="24"/>
          <w:szCs w:val="24"/>
        </w:rPr>
        <w:t xml:space="preserve">Ostale buduće isplate nisu planirane u </w:t>
      </w:r>
      <w:r w:rsidR="0095150F" w:rsidRPr="00EE78F9">
        <w:rPr>
          <w:rFonts w:ascii="Times New Roman" w:hAnsi="Times New Roman" w:cs="Times New Roman"/>
          <w:sz w:val="24"/>
          <w:szCs w:val="24"/>
        </w:rPr>
        <w:t>2026. godini i projekcijama za 2027. i 2028. godinu</w:t>
      </w:r>
      <w:r w:rsidR="003B6752" w:rsidRPr="00EE78F9">
        <w:rPr>
          <w:rFonts w:ascii="Times New Roman" w:hAnsi="Times New Roman" w:cs="Times New Roman"/>
          <w:sz w:val="24"/>
          <w:szCs w:val="24"/>
        </w:rPr>
        <w:t xml:space="preserve"> jer se između HRZZ-a i EIZ-a nisu razmijenile informacije o izvorima financiranja i evidenciji</w:t>
      </w:r>
      <w:r w:rsidR="0095150F" w:rsidRPr="00EE78F9">
        <w:rPr>
          <w:rFonts w:ascii="Times New Roman" w:hAnsi="Times New Roman" w:cs="Times New Roman"/>
          <w:sz w:val="24"/>
          <w:szCs w:val="24"/>
        </w:rPr>
        <w:t xml:space="preserve"> ugovorenih sredstava </w:t>
      </w:r>
      <w:r w:rsidR="003B6752" w:rsidRPr="00EE78F9">
        <w:rPr>
          <w:rFonts w:ascii="Times New Roman" w:hAnsi="Times New Roman" w:cs="Times New Roman"/>
          <w:sz w:val="24"/>
          <w:szCs w:val="24"/>
        </w:rPr>
        <w:t>što je uvjet za planiranje prihoda.</w:t>
      </w:r>
      <w:bookmarkEnd w:id="5"/>
      <w:r w:rsidR="003B6752" w:rsidRPr="00EE78F9">
        <w:rPr>
          <w:rFonts w:ascii="Times New Roman" w:hAnsi="Times New Roman" w:cs="Times New Roman"/>
          <w:sz w:val="24"/>
          <w:szCs w:val="24"/>
        </w:rPr>
        <w:t xml:space="preserve"> Izvjesno je da će se tijekom 2026. godine navedena komunikacija ostvariti</w:t>
      </w:r>
      <w:r w:rsidR="0095150F" w:rsidRPr="00EE78F9">
        <w:rPr>
          <w:rFonts w:ascii="Times New Roman" w:hAnsi="Times New Roman" w:cs="Times New Roman"/>
          <w:sz w:val="24"/>
          <w:szCs w:val="24"/>
        </w:rPr>
        <w:t xml:space="preserve"> i da će tijekom provedbe projekta biti potrebni rebalansi financijskog plana. </w:t>
      </w:r>
    </w:p>
    <w:p w14:paraId="247498B7" w14:textId="2D7F176B" w:rsidR="005F391B" w:rsidRPr="003E083B" w:rsidRDefault="00BB7CA6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8F9">
        <w:rPr>
          <w:rFonts w:ascii="Times New Roman" w:hAnsi="Times New Roman" w:cs="Times New Roman"/>
          <w:sz w:val="24"/>
          <w:szCs w:val="24"/>
        </w:rPr>
        <w:t xml:space="preserve">Ekonomski institut, Zagreb u </w:t>
      </w:r>
      <w:r w:rsidR="00F735F8" w:rsidRPr="00EE78F9">
        <w:rPr>
          <w:rFonts w:ascii="Times New Roman" w:hAnsi="Times New Roman" w:cs="Times New Roman"/>
          <w:sz w:val="24"/>
          <w:szCs w:val="24"/>
        </w:rPr>
        <w:t>ovom</w:t>
      </w:r>
      <w:r w:rsidRPr="00EE78F9">
        <w:rPr>
          <w:rFonts w:ascii="Times New Roman" w:hAnsi="Times New Roman" w:cs="Times New Roman"/>
          <w:sz w:val="24"/>
          <w:szCs w:val="24"/>
        </w:rPr>
        <w:t xml:space="preserve"> trogodišnjem </w:t>
      </w:r>
      <w:r w:rsidRPr="003E083B">
        <w:rPr>
          <w:rFonts w:ascii="Times New Roman" w:hAnsi="Times New Roman" w:cs="Times New Roman"/>
          <w:sz w:val="24"/>
          <w:szCs w:val="24"/>
        </w:rPr>
        <w:t>razdoblju nije planirao primitke.</w:t>
      </w:r>
    </w:p>
    <w:p w14:paraId="181CCA0A" w14:textId="77777777" w:rsidR="00DD391D" w:rsidRPr="003E083B" w:rsidRDefault="00DD391D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7C8822" w14:textId="77777777" w:rsidR="00C063AB" w:rsidRDefault="00C063A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7CFD91" w14:textId="56237CEE" w:rsidR="00F471E7" w:rsidRPr="003E083B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83B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44416DE3" w14:textId="02735BA4" w:rsidR="00493F4C" w:rsidRPr="003E083B" w:rsidRDefault="00F735F8" w:rsidP="00D840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83B">
        <w:rPr>
          <w:rFonts w:ascii="Times New Roman" w:hAnsi="Times New Roman" w:cs="Times New Roman"/>
          <w:sz w:val="24"/>
          <w:szCs w:val="24"/>
        </w:rPr>
        <w:t xml:space="preserve">Rashodi i izdaci planirani </w:t>
      </w:r>
      <w:r w:rsidR="004A6112" w:rsidRPr="003E083B">
        <w:rPr>
          <w:rFonts w:ascii="Times New Roman" w:hAnsi="Times New Roman" w:cs="Times New Roman"/>
          <w:sz w:val="24"/>
          <w:szCs w:val="24"/>
        </w:rPr>
        <w:t xml:space="preserve">su </w:t>
      </w:r>
      <w:r w:rsidRPr="003E083B">
        <w:rPr>
          <w:rFonts w:ascii="Times New Roman" w:hAnsi="Times New Roman" w:cs="Times New Roman"/>
          <w:sz w:val="24"/>
          <w:szCs w:val="24"/>
        </w:rPr>
        <w:t xml:space="preserve">u okvirima zadanih limita i raspoloživih sredstava. Prema aktivnostima i izvorima sredstava planirani su kako prikazuje </w:t>
      </w:r>
      <w:r w:rsidRPr="003E083B">
        <w:rPr>
          <w:rFonts w:ascii="Times New Roman" w:hAnsi="Times New Roman" w:cs="Times New Roman"/>
          <w:i/>
          <w:iCs/>
          <w:sz w:val="24"/>
          <w:szCs w:val="24"/>
        </w:rPr>
        <w:t>Tabela 2</w:t>
      </w:r>
      <w:r w:rsidRPr="003E08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CE0C5E" w14:textId="46EFBDFE" w:rsidR="00F735F8" w:rsidRPr="003E083B" w:rsidRDefault="004321FE" w:rsidP="00D840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1FE">
        <w:lastRenderedPageBreak/>
        <w:drawing>
          <wp:inline distT="0" distB="0" distL="0" distR="0" wp14:anchorId="76589B0D" wp14:editId="5057D347">
            <wp:extent cx="5760720" cy="4688205"/>
            <wp:effectExtent l="0" t="0" r="0" b="0"/>
            <wp:docPr id="634598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5986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8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8C2B0" w14:textId="77777777" w:rsidR="004A6112" w:rsidRPr="003E083B" w:rsidRDefault="004A611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60E7A1" w14:textId="2B395683" w:rsidR="00206D83" w:rsidRPr="003E083B" w:rsidRDefault="008E4D8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83B">
        <w:rPr>
          <w:rFonts w:ascii="Times New Roman" w:hAnsi="Times New Roman" w:cs="Times New Roman"/>
          <w:sz w:val="24"/>
          <w:szCs w:val="24"/>
        </w:rPr>
        <w:t>Najznačajnij</w:t>
      </w:r>
      <w:r w:rsidR="00335278" w:rsidRPr="003E083B">
        <w:rPr>
          <w:rFonts w:ascii="Times New Roman" w:hAnsi="Times New Roman" w:cs="Times New Roman"/>
          <w:sz w:val="24"/>
          <w:szCs w:val="24"/>
        </w:rPr>
        <w:t>i</w:t>
      </w:r>
      <w:r w:rsidRPr="003E083B">
        <w:rPr>
          <w:rFonts w:ascii="Times New Roman" w:hAnsi="Times New Roman" w:cs="Times New Roman"/>
          <w:sz w:val="24"/>
          <w:szCs w:val="24"/>
        </w:rPr>
        <w:t xml:space="preserve"> planirani rashodi odnos</w:t>
      </w:r>
      <w:r w:rsidR="00335278" w:rsidRPr="003E083B">
        <w:rPr>
          <w:rFonts w:ascii="Times New Roman" w:hAnsi="Times New Roman" w:cs="Times New Roman"/>
          <w:sz w:val="24"/>
          <w:szCs w:val="24"/>
        </w:rPr>
        <w:t>e</w:t>
      </w:r>
      <w:r w:rsidRPr="003E083B">
        <w:rPr>
          <w:rFonts w:ascii="Times New Roman" w:hAnsi="Times New Roman" w:cs="Times New Roman"/>
          <w:sz w:val="24"/>
          <w:szCs w:val="24"/>
        </w:rPr>
        <w:t xml:space="preserve"> se na </w:t>
      </w:r>
      <w:r w:rsidR="00400324" w:rsidRPr="003E083B">
        <w:rPr>
          <w:rFonts w:ascii="Times New Roman" w:hAnsi="Times New Roman" w:cs="Times New Roman"/>
          <w:sz w:val="24"/>
          <w:szCs w:val="24"/>
        </w:rPr>
        <w:t xml:space="preserve">rashode predviđene </w:t>
      </w:r>
      <w:r w:rsidR="00FE6B84" w:rsidRPr="003E083B">
        <w:rPr>
          <w:rFonts w:ascii="Times New Roman" w:hAnsi="Times New Roman" w:cs="Times New Roman"/>
          <w:sz w:val="24"/>
          <w:szCs w:val="24"/>
        </w:rPr>
        <w:t xml:space="preserve">Programskim ugovorom, a to su </w:t>
      </w:r>
      <w:r w:rsidR="00F735F8" w:rsidRPr="003E083B">
        <w:rPr>
          <w:rFonts w:ascii="Times New Roman" w:hAnsi="Times New Roman" w:cs="Times New Roman"/>
          <w:sz w:val="24"/>
          <w:szCs w:val="24"/>
        </w:rPr>
        <w:t>rashodi za zaposlene</w:t>
      </w:r>
      <w:r w:rsidR="004A6112" w:rsidRPr="003E083B">
        <w:rPr>
          <w:rFonts w:ascii="Times New Roman" w:hAnsi="Times New Roman" w:cs="Times New Roman"/>
          <w:sz w:val="24"/>
          <w:szCs w:val="24"/>
        </w:rPr>
        <w:t xml:space="preserve"> i </w:t>
      </w:r>
      <w:r w:rsidR="00F62913" w:rsidRPr="003E083B">
        <w:rPr>
          <w:rFonts w:ascii="Times New Roman" w:hAnsi="Times New Roman" w:cs="Times New Roman"/>
          <w:sz w:val="24"/>
          <w:szCs w:val="24"/>
        </w:rPr>
        <w:t>materijaln</w:t>
      </w:r>
      <w:r w:rsidR="004A6112" w:rsidRPr="003E083B">
        <w:rPr>
          <w:rFonts w:ascii="Times New Roman" w:hAnsi="Times New Roman" w:cs="Times New Roman"/>
          <w:sz w:val="24"/>
          <w:szCs w:val="24"/>
        </w:rPr>
        <w:t>i rashodi</w:t>
      </w:r>
      <w:r w:rsidR="00FE6B84" w:rsidRPr="003E083B">
        <w:rPr>
          <w:rFonts w:ascii="Times New Roman" w:hAnsi="Times New Roman" w:cs="Times New Roman"/>
          <w:sz w:val="24"/>
          <w:szCs w:val="24"/>
        </w:rPr>
        <w:t>, te rashod</w:t>
      </w:r>
      <w:r w:rsidR="004A6112" w:rsidRPr="003E083B">
        <w:rPr>
          <w:rFonts w:ascii="Times New Roman" w:hAnsi="Times New Roman" w:cs="Times New Roman"/>
          <w:sz w:val="24"/>
          <w:szCs w:val="24"/>
        </w:rPr>
        <w:t>i</w:t>
      </w:r>
      <w:r w:rsidR="00FE6B84" w:rsidRPr="003E083B">
        <w:rPr>
          <w:rFonts w:ascii="Times New Roman" w:hAnsi="Times New Roman" w:cs="Times New Roman"/>
          <w:sz w:val="24"/>
          <w:szCs w:val="24"/>
        </w:rPr>
        <w:t xml:space="preserve"> izvedbene i razvojne komponente</w:t>
      </w:r>
      <w:r w:rsidR="00206D83" w:rsidRPr="003E083B">
        <w:rPr>
          <w:rFonts w:ascii="Times New Roman" w:hAnsi="Times New Roman" w:cs="Times New Roman"/>
          <w:sz w:val="24"/>
          <w:szCs w:val="24"/>
        </w:rPr>
        <w:t>.</w:t>
      </w:r>
      <w:r w:rsidR="000656B7" w:rsidRPr="003E083B">
        <w:rPr>
          <w:rFonts w:ascii="Times New Roman" w:hAnsi="Times New Roman" w:cs="Times New Roman"/>
          <w:sz w:val="24"/>
          <w:szCs w:val="24"/>
        </w:rPr>
        <w:t xml:space="preserve"> Namijenjeni su </w:t>
      </w:r>
      <w:r w:rsidR="00FE6B84" w:rsidRPr="003E083B">
        <w:rPr>
          <w:rFonts w:ascii="Times New Roman" w:hAnsi="Times New Roman" w:cs="Times New Roman"/>
          <w:sz w:val="24"/>
          <w:szCs w:val="24"/>
        </w:rPr>
        <w:t xml:space="preserve">ostvarivanju strateških i posebnih ciljeva znanstvene </w:t>
      </w:r>
      <w:bookmarkStart w:id="6" w:name="_Hlk115091075"/>
      <w:r w:rsidR="00FE6B84" w:rsidRPr="003E083B">
        <w:rPr>
          <w:rFonts w:ascii="Times New Roman" w:hAnsi="Times New Roman" w:cs="Times New Roman"/>
          <w:sz w:val="24"/>
          <w:szCs w:val="24"/>
        </w:rPr>
        <w:t>djelatnosti</w:t>
      </w:r>
      <w:r w:rsidR="00206D83" w:rsidRPr="003E083B">
        <w:rPr>
          <w:rFonts w:ascii="Times New Roman" w:hAnsi="Times New Roman" w:cs="Times New Roman"/>
          <w:sz w:val="24"/>
          <w:szCs w:val="24"/>
        </w:rPr>
        <w:t xml:space="preserve"> Ekonomskog instituta, Zagreb</w:t>
      </w:r>
      <w:r w:rsidR="00FE6B84" w:rsidRPr="003E083B">
        <w:rPr>
          <w:rFonts w:ascii="Times New Roman" w:hAnsi="Times New Roman" w:cs="Times New Roman"/>
          <w:sz w:val="24"/>
          <w:szCs w:val="24"/>
        </w:rPr>
        <w:t xml:space="preserve"> (rashodi planirani na izvorima 11</w:t>
      </w:r>
      <w:r w:rsidR="00206D83" w:rsidRPr="003E083B">
        <w:rPr>
          <w:rFonts w:ascii="Times New Roman" w:hAnsi="Times New Roman" w:cs="Times New Roman"/>
          <w:sz w:val="24"/>
          <w:szCs w:val="24"/>
        </w:rPr>
        <w:t xml:space="preserve"> i</w:t>
      </w:r>
      <w:r w:rsidR="00FE6B84" w:rsidRPr="003E083B">
        <w:rPr>
          <w:rFonts w:ascii="Times New Roman" w:hAnsi="Times New Roman" w:cs="Times New Roman"/>
          <w:sz w:val="24"/>
          <w:szCs w:val="24"/>
        </w:rPr>
        <w:t xml:space="preserve"> 58</w:t>
      </w:r>
      <w:r w:rsidR="00593BF0" w:rsidRPr="003E083B">
        <w:rPr>
          <w:rFonts w:ascii="Times New Roman" w:hAnsi="Times New Roman" w:cs="Times New Roman"/>
          <w:sz w:val="24"/>
          <w:szCs w:val="24"/>
        </w:rPr>
        <w:t>1</w:t>
      </w:r>
      <w:r w:rsidR="00206D83" w:rsidRPr="003E083B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611B659" w14:textId="29EE961E" w:rsidR="00F62913" w:rsidRPr="00EE78F9" w:rsidRDefault="00F6291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83B">
        <w:rPr>
          <w:rFonts w:ascii="Times New Roman" w:hAnsi="Times New Roman" w:cs="Times New Roman"/>
          <w:sz w:val="24"/>
          <w:szCs w:val="24"/>
        </w:rPr>
        <w:t xml:space="preserve">Na izvoru financiranja 11 Opći prihodi i primici rashodi su planirani sukladno limitima i okviru zadanom unutar osnovne proračunske komponente Programskog ugovora. Na izvoru financiranja 581 Mehanizam za oporavak i otpornost rashodi su planirani sukladno Programskom ugovoru i planu provedbe izvedbene </w:t>
      </w:r>
      <w:r w:rsidR="00862006">
        <w:rPr>
          <w:rFonts w:ascii="Times New Roman" w:hAnsi="Times New Roman" w:cs="Times New Roman"/>
          <w:sz w:val="24"/>
          <w:szCs w:val="24"/>
        </w:rPr>
        <w:t xml:space="preserve">i razvojne </w:t>
      </w:r>
      <w:r w:rsidRPr="003E083B">
        <w:rPr>
          <w:rFonts w:ascii="Times New Roman" w:hAnsi="Times New Roman" w:cs="Times New Roman"/>
          <w:sz w:val="24"/>
          <w:szCs w:val="24"/>
        </w:rPr>
        <w:t>proračunske komponente.</w:t>
      </w:r>
      <w:r w:rsidR="00196F30">
        <w:rPr>
          <w:rFonts w:ascii="Times New Roman" w:hAnsi="Times New Roman" w:cs="Times New Roman"/>
          <w:sz w:val="24"/>
          <w:szCs w:val="24"/>
        </w:rPr>
        <w:t xml:space="preserve"> </w:t>
      </w:r>
      <w:r w:rsidR="00196F30" w:rsidRPr="00652BB3">
        <w:rPr>
          <w:rFonts w:ascii="Times New Roman" w:hAnsi="Times New Roman" w:cs="Times New Roman"/>
          <w:sz w:val="24"/>
          <w:szCs w:val="24"/>
        </w:rPr>
        <w:t xml:space="preserve">U </w:t>
      </w:r>
      <w:r w:rsidR="00196F30" w:rsidRPr="00EE78F9">
        <w:rPr>
          <w:rFonts w:ascii="Times New Roman" w:hAnsi="Times New Roman" w:cs="Times New Roman"/>
          <w:sz w:val="24"/>
          <w:szCs w:val="24"/>
        </w:rPr>
        <w:t xml:space="preserve">2026. godini rashodi na izvoru 581 će se evidentirati na aktivnosti A622152 Programsko financiranje javnih instituta - iz strukturnih i investicijskih fondova, a u 2027. godini na aktivnosti K622157 Stvaranje okvira za privlačenje studenata i istraživača u STEM i ICT područjima - NPOO (C3.2.R2). </w:t>
      </w:r>
    </w:p>
    <w:p w14:paraId="790EC681" w14:textId="56D5598B" w:rsidR="008E4D8B" w:rsidRPr="003E083B" w:rsidRDefault="00FE6B84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8F9">
        <w:rPr>
          <w:rFonts w:ascii="Times New Roman" w:hAnsi="Times New Roman" w:cs="Times New Roman"/>
          <w:sz w:val="24"/>
          <w:szCs w:val="24"/>
        </w:rPr>
        <w:t>Rashodi planirani na izvorima 31</w:t>
      </w:r>
      <w:r w:rsidR="00206D83" w:rsidRPr="00EE78F9">
        <w:rPr>
          <w:rFonts w:ascii="Times New Roman" w:hAnsi="Times New Roman" w:cs="Times New Roman"/>
          <w:sz w:val="24"/>
          <w:szCs w:val="24"/>
        </w:rPr>
        <w:t xml:space="preserve"> i</w:t>
      </w:r>
      <w:r w:rsidRPr="00EE78F9">
        <w:rPr>
          <w:rFonts w:ascii="Times New Roman" w:hAnsi="Times New Roman" w:cs="Times New Roman"/>
          <w:sz w:val="24"/>
          <w:szCs w:val="24"/>
        </w:rPr>
        <w:t xml:space="preserve"> 51</w:t>
      </w:r>
      <w:r w:rsidR="00206D83" w:rsidRPr="00EE78F9">
        <w:rPr>
          <w:rFonts w:ascii="Times New Roman" w:hAnsi="Times New Roman" w:cs="Times New Roman"/>
          <w:sz w:val="24"/>
          <w:szCs w:val="24"/>
        </w:rPr>
        <w:t xml:space="preserve"> </w:t>
      </w:r>
      <w:r w:rsidR="004C1A42" w:rsidRPr="003E083B">
        <w:rPr>
          <w:rFonts w:ascii="Times New Roman" w:hAnsi="Times New Roman" w:cs="Times New Roman"/>
          <w:sz w:val="24"/>
          <w:szCs w:val="24"/>
        </w:rPr>
        <w:t xml:space="preserve">odnose se na troškove provedbe ugovorenih projekata, podmirivanju </w:t>
      </w:r>
      <w:r w:rsidR="00F62913" w:rsidRPr="003E083B">
        <w:rPr>
          <w:rFonts w:ascii="Times New Roman" w:hAnsi="Times New Roman" w:cs="Times New Roman"/>
          <w:sz w:val="24"/>
          <w:szCs w:val="24"/>
        </w:rPr>
        <w:t xml:space="preserve">materijalnih troškova i </w:t>
      </w:r>
      <w:r w:rsidR="000656B7" w:rsidRPr="003E083B">
        <w:rPr>
          <w:rFonts w:ascii="Times New Roman" w:hAnsi="Times New Roman" w:cs="Times New Roman"/>
          <w:sz w:val="24"/>
          <w:szCs w:val="24"/>
        </w:rPr>
        <w:t xml:space="preserve">ostalih troškova redovnog poslovanja, </w:t>
      </w:r>
      <w:r w:rsidR="00206D83" w:rsidRPr="003E083B">
        <w:rPr>
          <w:rFonts w:ascii="Times New Roman" w:hAnsi="Times New Roman" w:cs="Times New Roman"/>
          <w:sz w:val="24"/>
          <w:szCs w:val="24"/>
        </w:rPr>
        <w:t xml:space="preserve">troškova </w:t>
      </w:r>
      <w:r w:rsidR="004C1A42" w:rsidRPr="003E083B">
        <w:rPr>
          <w:rFonts w:ascii="Times New Roman" w:hAnsi="Times New Roman" w:cs="Times New Roman"/>
          <w:sz w:val="24"/>
          <w:szCs w:val="24"/>
        </w:rPr>
        <w:t>obrazovanja</w:t>
      </w:r>
      <w:r w:rsidR="00206D83" w:rsidRPr="003E083B">
        <w:rPr>
          <w:rFonts w:ascii="Times New Roman" w:hAnsi="Times New Roman" w:cs="Times New Roman"/>
          <w:sz w:val="24"/>
          <w:szCs w:val="24"/>
        </w:rPr>
        <w:t>,</w:t>
      </w:r>
      <w:r w:rsidR="004C1A42" w:rsidRPr="003E083B">
        <w:rPr>
          <w:rFonts w:ascii="Times New Roman" w:hAnsi="Times New Roman" w:cs="Times New Roman"/>
          <w:sz w:val="24"/>
          <w:szCs w:val="24"/>
        </w:rPr>
        <w:t xml:space="preserve"> investicijsk</w:t>
      </w:r>
      <w:r w:rsidR="00206D83" w:rsidRPr="003E083B">
        <w:rPr>
          <w:rFonts w:ascii="Times New Roman" w:hAnsi="Times New Roman" w:cs="Times New Roman"/>
          <w:sz w:val="24"/>
          <w:szCs w:val="24"/>
        </w:rPr>
        <w:t>ih</w:t>
      </w:r>
      <w:r w:rsidR="004C1A42" w:rsidRPr="003E083B">
        <w:rPr>
          <w:rFonts w:ascii="Times New Roman" w:hAnsi="Times New Roman" w:cs="Times New Roman"/>
          <w:sz w:val="24"/>
          <w:szCs w:val="24"/>
        </w:rPr>
        <w:t xml:space="preserve"> troškov</w:t>
      </w:r>
      <w:r w:rsidR="00206D83" w:rsidRPr="003E083B">
        <w:rPr>
          <w:rFonts w:ascii="Times New Roman" w:hAnsi="Times New Roman" w:cs="Times New Roman"/>
          <w:sz w:val="24"/>
          <w:szCs w:val="24"/>
        </w:rPr>
        <w:t>a te troškova sufinanciranja Programskog ugovora.</w:t>
      </w:r>
    </w:p>
    <w:p w14:paraId="56D7B7EB" w14:textId="78903634" w:rsidR="004F35D7" w:rsidRPr="003E083B" w:rsidRDefault="004F35D7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83B">
        <w:rPr>
          <w:rFonts w:ascii="Times New Roman" w:hAnsi="Times New Roman" w:cs="Times New Roman"/>
          <w:sz w:val="24"/>
          <w:szCs w:val="24"/>
        </w:rPr>
        <w:t>U razdoblju 202</w:t>
      </w:r>
      <w:r w:rsidR="00206D83" w:rsidRPr="003E083B">
        <w:rPr>
          <w:rFonts w:ascii="Times New Roman" w:hAnsi="Times New Roman" w:cs="Times New Roman"/>
          <w:sz w:val="24"/>
          <w:szCs w:val="24"/>
        </w:rPr>
        <w:t>6</w:t>
      </w:r>
      <w:r w:rsidRPr="003E083B">
        <w:rPr>
          <w:rFonts w:ascii="Times New Roman" w:hAnsi="Times New Roman" w:cs="Times New Roman"/>
          <w:sz w:val="24"/>
          <w:szCs w:val="24"/>
        </w:rPr>
        <w:t>. – 202</w:t>
      </w:r>
      <w:r w:rsidR="00206D83" w:rsidRPr="003E083B">
        <w:rPr>
          <w:rFonts w:ascii="Times New Roman" w:hAnsi="Times New Roman" w:cs="Times New Roman"/>
          <w:sz w:val="24"/>
          <w:szCs w:val="24"/>
        </w:rPr>
        <w:t>8</w:t>
      </w:r>
      <w:r w:rsidRPr="003E083B">
        <w:rPr>
          <w:rFonts w:ascii="Times New Roman" w:hAnsi="Times New Roman" w:cs="Times New Roman"/>
          <w:sz w:val="24"/>
          <w:szCs w:val="24"/>
        </w:rPr>
        <w:t xml:space="preserve">. godine Ekonomski institut, Zagreb planirao je izdatke u iznosu od 5.898 EUR u </w:t>
      </w:r>
      <w:r w:rsidR="00206D83" w:rsidRPr="003E083B">
        <w:rPr>
          <w:rFonts w:ascii="Times New Roman" w:hAnsi="Times New Roman" w:cs="Times New Roman"/>
          <w:sz w:val="24"/>
          <w:szCs w:val="24"/>
        </w:rPr>
        <w:t xml:space="preserve">2026. i 2027. </w:t>
      </w:r>
      <w:r w:rsidRPr="003E083B">
        <w:rPr>
          <w:rFonts w:ascii="Times New Roman" w:hAnsi="Times New Roman" w:cs="Times New Roman"/>
          <w:sz w:val="24"/>
          <w:szCs w:val="24"/>
        </w:rPr>
        <w:t>godini</w:t>
      </w:r>
      <w:r w:rsidR="00206D83" w:rsidRPr="003E083B">
        <w:rPr>
          <w:rFonts w:ascii="Times New Roman" w:hAnsi="Times New Roman" w:cs="Times New Roman"/>
          <w:sz w:val="24"/>
          <w:szCs w:val="24"/>
        </w:rPr>
        <w:t>, dok je u 2028. godini planirao 1.475 EUR</w:t>
      </w:r>
      <w:r w:rsidRPr="003E083B">
        <w:rPr>
          <w:rFonts w:ascii="Times New Roman" w:hAnsi="Times New Roman" w:cs="Times New Roman"/>
          <w:sz w:val="24"/>
          <w:szCs w:val="24"/>
        </w:rPr>
        <w:t xml:space="preserve">. </w:t>
      </w:r>
      <w:r w:rsidR="000F2C78" w:rsidRPr="003E083B">
        <w:rPr>
          <w:rFonts w:ascii="Times New Roman" w:hAnsi="Times New Roman" w:cs="Times New Roman"/>
          <w:sz w:val="24"/>
          <w:szCs w:val="24"/>
        </w:rPr>
        <w:t xml:space="preserve">U 2013. godini s </w:t>
      </w:r>
      <w:r w:rsidR="00237220" w:rsidRPr="003E083B">
        <w:rPr>
          <w:rFonts w:ascii="Times New Roman" w:hAnsi="Times New Roman" w:cs="Times New Roman"/>
          <w:sz w:val="24"/>
          <w:szCs w:val="24"/>
        </w:rPr>
        <w:t>Hrvatskom bankom za obnovu i razvitak (</w:t>
      </w:r>
      <w:r w:rsidR="000F2C78" w:rsidRPr="003E083B">
        <w:rPr>
          <w:rFonts w:ascii="Times New Roman" w:hAnsi="Times New Roman" w:cs="Times New Roman"/>
          <w:sz w:val="24"/>
          <w:szCs w:val="24"/>
        </w:rPr>
        <w:t>HBOR</w:t>
      </w:r>
      <w:r w:rsidR="00237220" w:rsidRPr="003E083B">
        <w:rPr>
          <w:rFonts w:ascii="Times New Roman" w:hAnsi="Times New Roman" w:cs="Times New Roman"/>
          <w:sz w:val="24"/>
          <w:szCs w:val="24"/>
        </w:rPr>
        <w:t>)</w:t>
      </w:r>
      <w:r w:rsidR="000F2C78" w:rsidRPr="003E083B">
        <w:rPr>
          <w:rFonts w:ascii="Times New Roman" w:hAnsi="Times New Roman" w:cs="Times New Roman"/>
          <w:sz w:val="24"/>
          <w:szCs w:val="24"/>
        </w:rPr>
        <w:t xml:space="preserve"> </w:t>
      </w:r>
      <w:r w:rsidR="00237220" w:rsidRPr="003E083B">
        <w:rPr>
          <w:rFonts w:ascii="Times New Roman" w:hAnsi="Times New Roman" w:cs="Times New Roman"/>
          <w:sz w:val="24"/>
          <w:szCs w:val="24"/>
        </w:rPr>
        <w:t xml:space="preserve">ugovoren je </w:t>
      </w:r>
      <w:r w:rsidR="000F2C78" w:rsidRPr="003E083B">
        <w:rPr>
          <w:rFonts w:ascii="Times New Roman" w:hAnsi="Times New Roman" w:cs="Times New Roman"/>
          <w:sz w:val="24"/>
          <w:szCs w:val="24"/>
        </w:rPr>
        <w:t>namjenski kredit za podmirivanje troškova poboljšanja energetske učinkovitosti zgrade Ekonomskog instituta, Zagreb u iznosu od 730.000</w:t>
      </w:r>
      <w:r w:rsidR="00237220" w:rsidRPr="003E083B">
        <w:rPr>
          <w:rFonts w:ascii="Times New Roman" w:hAnsi="Times New Roman" w:cs="Times New Roman"/>
          <w:sz w:val="24"/>
          <w:szCs w:val="24"/>
        </w:rPr>
        <w:t>,00</w:t>
      </w:r>
      <w:r w:rsidR="000F2C78" w:rsidRPr="003E083B">
        <w:rPr>
          <w:rFonts w:ascii="Times New Roman" w:hAnsi="Times New Roman" w:cs="Times New Roman"/>
          <w:sz w:val="24"/>
          <w:szCs w:val="24"/>
        </w:rPr>
        <w:t xml:space="preserve"> kuna, odnosno 97.262,47 EUR. Kredit se počeo otplaćivati </w:t>
      </w:r>
      <w:r w:rsidR="00237220" w:rsidRPr="003E083B">
        <w:rPr>
          <w:rFonts w:ascii="Times New Roman" w:hAnsi="Times New Roman" w:cs="Times New Roman"/>
          <w:sz w:val="24"/>
          <w:szCs w:val="24"/>
        </w:rPr>
        <w:lastRenderedPageBreak/>
        <w:t>30.06.</w:t>
      </w:r>
      <w:r w:rsidR="000F2C78" w:rsidRPr="003E083B">
        <w:rPr>
          <w:rFonts w:ascii="Times New Roman" w:hAnsi="Times New Roman" w:cs="Times New Roman"/>
          <w:sz w:val="24"/>
          <w:szCs w:val="24"/>
        </w:rPr>
        <w:t>2014. godin</w:t>
      </w:r>
      <w:r w:rsidR="00237220" w:rsidRPr="003E083B">
        <w:rPr>
          <w:rFonts w:ascii="Times New Roman" w:hAnsi="Times New Roman" w:cs="Times New Roman"/>
          <w:sz w:val="24"/>
          <w:szCs w:val="24"/>
        </w:rPr>
        <w:t xml:space="preserve">e </w:t>
      </w:r>
      <w:r w:rsidR="000F2C78" w:rsidRPr="003E083B">
        <w:rPr>
          <w:rFonts w:ascii="Times New Roman" w:hAnsi="Times New Roman" w:cs="Times New Roman"/>
          <w:sz w:val="24"/>
          <w:szCs w:val="24"/>
        </w:rPr>
        <w:t xml:space="preserve">kvartalnim ratama </w:t>
      </w:r>
      <w:r w:rsidR="000656B7" w:rsidRPr="003E083B">
        <w:rPr>
          <w:rFonts w:ascii="Times New Roman" w:hAnsi="Times New Roman" w:cs="Times New Roman"/>
          <w:sz w:val="24"/>
          <w:szCs w:val="24"/>
        </w:rPr>
        <w:t xml:space="preserve">otplate glavnice </w:t>
      </w:r>
      <w:r w:rsidR="000F2C78" w:rsidRPr="003E083B">
        <w:rPr>
          <w:rFonts w:ascii="Times New Roman" w:hAnsi="Times New Roman" w:cs="Times New Roman"/>
          <w:sz w:val="24"/>
          <w:szCs w:val="24"/>
        </w:rPr>
        <w:t xml:space="preserve">u iznosu </w:t>
      </w:r>
      <w:r w:rsidR="00237220" w:rsidRPr="003E083B">
        <w:rPr>
          <w:rFonts w:ascii="Times New Roman" w:hAnsi="Times New Roman" w:cs="Times New Roman"/>
          <w:sz w:val="24"/>
          <w:szCs w:val="24"/>
        </w:rPr>
        <w:t xml:space="preserve">od </w:t>
      </w:r>
      <w:r w:rsidR="000F2C78" w:rsidRPr="003E083B">
        <w:rPr>
          <w:rFonts w:ascii="Times New Roman" w:hAnsi="Times New Roman" w:cs="Times New Roman"/>
          <w:sz w:val="24"/>
          <w:szCs w:val="24"/>
        </w:rPr>
        <w:t>1.474,</w:t>
      </w:r>
      <w:r w:rsidR="00206D83" w:rsidRPr="003E083B">
        <w:rPr>
          <w:rFonts w:ascii="Times New Roman" w:hAnsi="Times New Roman" w:cs="Times New Roman"/>
          <w:sz w:val="24"/>
          <w:szCs w:val="24"/>
        </w:rPr>
        <w:t>2</w:t>
      </w:r>
      <w:r w:rsidR="000F2C78" w:rsidRPr="003E083B">
        <w:rPr>
          <w:rFonts w:ascii="Times New Roman" w:hAnsi="Times New Roman" w:cs="Times New Roman"/>
          <w:sz w:val="24"/>
          <w:szCs w:val="24"/>
        </w:rPr>
        <w:t>0 EUR, uvećano za kamate</w:t>
      </w:r>
      <w:r w:rsidR="00237220" w:rsidRPr="003E083B">
        <w:rPr>
          <w:rFonts w:ascii="Times New Roman" w:hAnsi="Times New Roman" w:cs="Times New Roman"/>
          <w:sz w:val="24"/>
          <w:szCs w:val="24"/>
        </w:rPr>
        <w:t xml:space="preserve">, te </w:t>
      </w:r>
      <w:r w:rsidR="000F2C78" w:rsidRPr="003E083B">
        <w:rPr>
          <w:rFonts w:ascii="Times New Roman" w:hAnsi="Times New Roman" w:cs="Times New Roman"/>
          <w:sz w:val="24"/>
          <w:szCs w:val="24"/>
        </w:rPr>
        <w:t>s planom otplate do 31.03.2028. godine.</w:t>
      </w:r>
      <w:r w:rsidR="002A591B" w:rsidRPr="003E083B">
        <w:rPr>
          <w:rFonts w:ascii="Times New Roman" w:hAnsi="Times New Roman" w:cs="Times New Roman"/>
          <w:sz w:val="24"/>
          <w:szCs w:val="24"/>
        </w:rPr>
        <w:t xml:space="preserve"> </w:t>
      </w:r>
      <w:r w:rsidR="000F2C78" w:rsidRPr="003E083B">
        <w:rPr>
          <w:rFonts w:ascii="Times New Roman" w:hAnsi="Times New Roman" w:cs="Times New Roman"/>
          <w:sz w:val="24"/>
          <w:szCs w:val="24"/>
        </w:rPr>
        <w:t xml:space="preserve">Zajedno s pripadajućim kamatama, </w:t>
      </w:r>
      <w:r w:rsidR="002A591B" w:rsidRPr="003E083B">
        <w:rPr>
          <w:rFonts w:ascii="Times New Roman" w:hAnsi="Times New Roman" w:cs="Times New Roman"/>
          <w:sz w:val="24"/>
          <w:szCs w:val="24"/>
        </w:rPr>
        <w:t xml:space="preserve">glavnica kredita </w:t>
      </w:r>
      <w:r w:rsidR="000F2C78" w:rsidRPr="003E083B">
        <w:rPr>
          <w:rFonts w:ascii="Times New Roman" w:hAnsi="Times New Roman" w:cs="Times New Roman"/>
          <w:sz w:val="24"/>
          <w:szCs w:val="24"/>
        </w:rPr>
        <w:t>podmiruje se iz vlastitih sredstava Ekonomskog instituta, Zagreb.</w:t>
      </w:r>
    </w:p>
    <w:bookmarkEnd w:id="6"/>
    <w:p w14:paraId="38CB6DBA" w14:textId="77777777" w:rsidR="001B2756" w:rsidRPr="003E083B" w:rsidRDefault="001B2756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52BF28" w14:textId="7C841AB2" w:rsidR="00F471E7" w:rsidRPr="00EE78F9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8F9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  <w:r w:rsidR="007912C9" w:rsidRPr="00EE78F9">
        <w:rPr>
          <w:rFonts w:ascii="Times New Roman" w:hAnsi="Times New Roman" w:cs="Times New Roman"/>
          <w:b/>
          <w:sz w:val="24"/>
          <w:szCs w:val="24"/>
        </w:rPr>
        <w:t xml:space="preserve"> (DONOS I ODNOS SREDSTAVA)</w:t>
      </w:r>
    </w:p>
    <w:p w14:paraId="212D4728" w14:textId="4E95FA2C" w:rsidR="006015E0" w:rsidRPr="003E083B" w:rsidRDefault="00CC237A" w:rsidP="00CC23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8F9">
        <w:rPr>
          <w:rFonts w:ascii="Times New Roman" w:hAnsi="Times New Roman" w:cs="Times New Roman"/>
          <w:sz w:val="24"/>
          <w:szCs w:val="24"/>
        </w:rPr>
        <w:t>Donos</w:t>
      </w:r>
      <w:r w:rsidR="00196F30" w:rsidRPr="00EE78F9">
        <w:rPr>
          <w:rFonts w:ascii="Times New Roman" w:hAnsi="Times New Roman" w:cs="Times New Roman"/>
          <w:sz w:val="24"/>
          <w:szCs w:val="24"/>
        </w:rPr>
        <w:t xml:space="preserve"> </w:t>
      </w:r>
      <w:r w:rsidR="007912C9" w:rsidRPr="00EE78F9">
        <w:rPr>
          <w:rFonts w:ascii="Times New Roman" w:hAnsi="Times New Roman" w:cs="Times New Roman"/>
          <w:sz w:val="24"/>
          <w:szCs w:val="24"/>
        </w:rPr>
        <w:t xml:space="preserve">neutrošenih </w:t>
      </w:r>
      <w:r w:rsidR="00196F30" w:rsidRPr="00EE78F9">
        <w:rPr>
          <w:rFonts w:ascii="Times New Roman" w:hAnsi="Times New Roman" w:cs="Times New Roman"/>
          <w:sz w:val="24"/>
          <w:szCs w:val="24"/>
        </w:rPr>
        <w:t>sredstava iz prethodne godine</w:t>
      </w:r>
      <w:r w:rsidRPr="00EE78F9">
        <w:rPr>
          <w:rFonts w:ascii="Times New Roman" w:hAnsi="Times New Roman" w:cs="Times New Roman"/>
          <w:sz w:val="24"/>
          <w:szCs w:val="24"/>
        </w:rPr>
        <w:t xml:space="preserve"> i odnos sredstava</w:t>
      </w:r>
      <w:r w:rsidR="00196F30" w:rsidRPr="00EE78F9">
        <w:rPr>
          <w:rFonts w:ascii="Times New Roman" w:hAnsi="Times New Roman" w:cs="Times New Roman"/>
          <w:sz w:val="24"/>
          <w:szCs w:val="24"/>
        </w:rPr>
        <w:t xml:space="preserve"> u sljedeće godine</w:t>
      </w:r>
      <w:r w:rsidRPr="00EE78F9">
        <w:rPr>
          <w:rFonts w:ascii="Times New Roman" w:hAnsi="Times New Roman" w:cs="Times New Roman"/>
          <w:sz w:val="24"/>
          <w:szCs w:val="24"/>
        </w:rPr>
        <w:t xml:space="preserve"> je procijenjen i odnosi se na prijenose neutrošenih sredstava </w:t>
      </w:r>
      <w:r w:rsidRPr="003E083B">
        <w:rPr>
          <w:rFonts w:ascii="Times New Roman" w:hAnsi="Times New Roman" w:cs="Times New Roman"/>
          <w:sz w:val="24"/>
          <w:szCs w:val="24"/>
        </w:rPr>
        <w:t xml:space="preserve">iz vlastitih </w:t>
      </w:r>
      <w:r w:rsidR="00E5096E" w:rsidRPr="003E083B">
        <w:rPr>
          <w:rFonts w:ascii="Times New Roman" w:hAnsi="Times New Roman" w:cs="Times New Roman"/>
          <w:sz w:val="24"/>
          <w:szCs w:val="24"/>
        </w:rPr>
        <w:t xml:space="preserve">i namjenskih </w:t>
      </w:r>
      <w:r w:rsidRPr="003E083B">
        <w:rPr>
          <w:rFonts w:ascii="Times New Roman" w:hAnsi="Times New Roman" w:cs="Times New Roman"/>
          <w:sz w:val="24"/>
          <w:szCs w:val="24"/>
        </w:rPr>
        <w:t>izvora</w:t>
      </w:r>
      <w:r w:rsidR="00F62913" w:rsidRPr="003E083B">
        <w:rPr>
          <w:rFonts w:ascii="Times New Roman" w:hAnsi="Times New Roman" w:cs="Times New Roman"/>
          <w:sz w:val="24"/>
          <w:szCs w:val="24"/>
        </w:rPr>
        <w:t>, prijenos</w:t>
      </w:r>
      <w:r w:rsidR="00196F30">
        <w:rPr>
          <w:rFonts w:ascii="Times New Roman" w:hAnsi="Times New Roman" w:cs="Times New Roman"/>
          <w:sz w:val="24"/>
          <w:szCs w:val="24"/>
        </w:rPr>
        <w:t>e</w:t>
      </w:r>
      <w:r w:rsidR="00F62913" w:rsidRPr="003E083B">
        <w:rPr>
          <w:rFonts w:ascii="Times New Roman" w:hAnsi="Times New Roman" w:cs="Times New Roman"/>
          <w:sz w:val="24"/>
          <w:szCs w:val="24"/>
        </w:rPr>
        <w:t xml:space="preserve"> EU sredstava (izvor 51) i sredstava  </w:t>
      </w:r>
      <w:r w:rsidR="00E42489" w:rsidRPr="003E083B">
        <w:rPr>
          <w:rFonts w:ascii="Times New Roman" w:hAnsi="Times New Roman" w:cs="Times New Roman"/>
          <w:sz w:val="24"/>
          <w:szCs w:val="24"/>
        </w:rPr>
        <w:t>Mehanizma za oporavak i otpornost (izvor 581).</w:t>
      </w:r>
      <w:r w:rsidR="00F62913" w:rsidRPr="003E08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69E853" w14:textId="3801C4E0" w:rsidR="00CC237A" w:rsidRPr="003E083B" w:rsidRDefault="007E0F9C" w:rsidP="00CC23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83B">
        <w:rPr>
          <w:rFonts w:ascii="Times New Roman" w:hAnsi="Times New Roman" w:cs="Times New Roman"/>
          <w:sz w:val="24"/>
          <w:szCs w:val="24"/>
        </w:rPr>
        <w:t xml:space="preserve">Donos i odnos sredstava je u ovom periodu najznačajniji na izvoru 31 </w:t>
      </w:r>
      <w:r w:rsidR="000937C2" w:rsidRPr="003E083B">
        <w:rPr>
          <w:rFonts w:ascii="Times New Roman" w:hAnsi="Times New Roman" w:cs="Times New Roman"/>
          <w:sz w:val="24"/>
          <w:szCs w:val="24"/>
        </w:rPr>
        <w:t>V</w:t>
      </w:r>
      <w:r w:rsidRPr="003E083B">
        <w:rPr>
          <w:rFonts w:ascii="Times New Roman" w:hAnsi="Times New Roman" w:cs="Times New Roman"/>
          <w:sz w:val="24"/>
          <w:szCs w:val="24"/>
        </w:rPr>
        <w:t xml:space="preserve">lastita sredstva, zatim na izvoru </w:t>
      </w:r>
      <w:r w:rsidR="006015E0" w:rsidRPr="003E083B">
        <w:rPr>
          <w:rFonts w:ascii="Times New Roman" w:hAnsi="Times New Roman" w:cs="Times New Roman"/>
          <w:sz w:val="24"/>
          <w:szCs w:val="24"/>
        </w:rPr>
        <w:t>581 Mehanizam za oporavak i otpornost</w:t>
      </w:r>
      <w:r w:rsidR="00FA419E" w:rsidRPr="003E083B">
        <w:rPr>
          <w:rFonts w:ascii="Times New Roman" w:hAnsi="Times New Roman" w:cs="Times New Roman"/>
          <w:sz w:val="24"/>
          <w:szCs w:val="24"/>
        </w:rPr>
        <w:t xml:space="preserve"> (zbog uplata sredstava u tekućoj godini za podmirivanje rashoda u sljedećoj godini)</w:t>
      </w:r>
      <w:r w:rsidR="006015E0" w:rsidRPr="003E083B">
        <w:rPr>
          <w:rFonts w:ascii="Times New Roman" w:hAnsi="Times New Roman" w:cs="Times New Roman"/>
          <w:sz w:val="24"/>
          <w:szCs w:val="24"/>
        </w:rPr>
        <w:t>, izvoru 51</w:t>
      </w:r>
      <w:r w:rsidRPr="003E083B">
        <w:rPr>
          <w:rFonts w:ascii="Times New Roman" w:hAnsi="Times New Roman" w:cs="Times New Roman"/>
          <w:sz w:val="24"/>
          <w:szCs w:val="24"/>
        </w:rPr>
        <w:t xml:space="preserve"> (EU sredstva od jednog projekta u provedbi i ostataka sredstava završenih EU projekata koja su namijenjena podmirivanju indirektnih troškova</w:t>
      </w:r>
      <w:r w:rsidR="000F0C22" w:rsidRPr="003E083B">
        <w:rPr>
          <w:rFonts w:ascii="Times New Roman" w:hAnsi="Times New Roman" w:cs="Times New Roman"/>
          <w:sz w:val="24"/>
          <w:szCs w:val="24"/>
        </w:rPr>
        <w:t>)</w:t>
      </w:r>
      <w:r w:rsidRPr="003E083B">
        <w:rPr>
          <w:rFonts w:ascii="Times New Roman" w:hAnsi="Times New Roman" w:cs="Times New Roman"/>
          <w:sz w:val="24"/>
          <w:szCs w:val="24"/>
        </w:rPr>
        <w:t>.</w:t>
      </w:r>
      <w:r w:rsidR="00CC237A" w:rsidRPr="003E08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BE03CA" w14:textId="77777777" w:rsidR="001B2756" w:rsidRPr="003E083B" w:rsidRDefault="001B2756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72A894" w14:textId="6F3D38EE" w:rsidR="00186B7B" w:rsidRPr="003E083B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83B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3E083B" w:rsidRPr="003E083B" w14:paraId="664B6A8C" w14:textId="77777777" w:rsidTr="009D7CA0">
        <w:tc>
          <w:tcPr>
            <w:tcW w:w="1838" w:type="dxa"/>
          </w:tcPr>
          <w:p w14:paraId="2D7EF63F" w14:textId="77777777" w:rsidR="009D7CA0" w:rsidRPr="003E083B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AB98821" w14:textId="1C0A40C3" w:rsidR="009D7CA0" w:rsidRPr="003E083B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83B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FA2E7D" w:rsidRPr="003E08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14:paraId="3AA85180" w14:textId="07DBAEC6" w:rsidR="009D7CA0" w:rsidRPr="003E083B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83B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FA2E7D" w:rsidRPr="003E08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083B" w:rsidRPr="003E083B" w14:paraId="440ED676" w14:textId="77777777" w:rsidTr="009D7CA0">
        <w:tc>
          <w:tcPr>
            <w:tcW w:w="1838" w:type="dxa"/>
          </w:tcPr>
          <w:p w14:paraId="76436EE6" w14:textId="77777777" w:rsidR="009D7CA0" w:rsidRPr="003E083B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83B"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14:paraId="140258EE" w14:textId="20D84C27" w:rsidR="009D7CA0" w:rsidRPr="003E083B" w:rsidRDefault="00D73266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8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2E7D" w:rsidRPr="003E083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3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2E7D" w:rsidRPr="003E083B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  <w:r w:rsidRPr="003E08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A2E7D" w:rsidRPr="003E083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3E083B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3680" w:type="dxa"/>
          </w:tcPr>
          <w:p w14:paraId="391A612D" w14:textId="74286CF5" w:rsidR="009D7CA0" w:rsidRPr="003E083B" w:rsidRDefault="00FA2E7D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83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F0C22" w:rsidRPr="003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083B"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  <w:r w:rsidR="00D73266" w:rsidRPr="003E08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E083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D73266" w:rsidRPr="003E083B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FA2E7D" w:rsidRPr="003E083B" w14:paraId="56E4F828" w14:textId="77777777" w:rsidTr="009D7CA0">
        <w:tc>
          <w:tcPr>
            <w:tcW w:w="1838" w:type="dxa"/>
          </w:tcPr>
          <w:p w14:paraId="084641EA" w14:textId="77777777" w:rsidR="009D7CA0" w:rsidRPr="003E083B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83B"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14:paraId="0A5B67B5" w14:textId="5931FE4F" w:rsidR="009D7CA0" w:rsidRPr="003E083B" w:rsidRDefault="00A95A45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8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0" w:type="dxa"/>
          </w:tcPr>
          <w:p w14:paraId="6FA638FB" w14:textId="7422FADE" w:rsidR="009D7CA0" w:rsidRPr="003E083B" w:rsidRDefault="00AC29D6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8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91103DA" w14:textId="77777777" w:rsidR="000D0A1C" w:rsidRDefault="000D0A1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A16943" w14:textId="7AE9053A" w:rsidR="00F61D2A" w:rsidRPr="00EE78F9" w:rsidRDefault="00F61D2A" w:rsidP="007021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8F9">
        <w:rPr>
          <w:rFonts w:ascii="Times New Roman" w:hAnsi="Times New Roman" w:cs="Times New Roman"/>
          <w:sz w:val="24"/>
          <w:szCs w:val="24"/>
        </w:rPr>
        <w:t xml:space="preserve">Obveze na dan 31.12.2024. godine sadrže obveze za plaće zaposlenika za prosinac 2024. godine koje se isplaćuju u siječnju 2025. </w:t>
      </w:r>
      <w:r w:rsidR="007021B1" w:rsidRPr="00EE78F9">
        <w:rPr>
          <w:rFonts w:ascii="Times New Roman" w:hAnsi="Times New Roman" w:cs="Times New Roman"/>
          <w:sz w:val="24"/>
          <w:szCs w:val="24"/>
        </w:rPr>
        <w:t>S</w:t>
      </w:r>
      <w:r w:rsidRPr="00EE78F9">
        <w:rPr>
          <w:rFonts w:ascii="Times New Roman" w:hAnsi="Times New Roman" w:cs="Times New Roman"/>
          <w:sz w:val="24"/>
          <w:szCs w:val="24"/>
        </w:rPr>
        <w:t>tanje obveza na dan 30.06.2025. značajno je manje zbog toga što obveze</w:t>
      </w:r>
      <w:r w:rsidR="007021B1" w:rsidRPr="00EE78F9">
        <w:rPr>
          <w:rFonts w:ascii="Times New Roman" w:hAnsi="Times New Roman" w:cs="Times New Roman"/>
          <w:sz w:val="24"/>
          <w:szCs w:val="24"/>
        </w:rPr>
        <w:t xml:space="preserve"> ne sadrže obveze za plaće zaposlenika na dan 30.06.2025.</w:t>
      </w:r>
      <w:r w:rsidRPr="00EE78F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61D2A" w:rsidRPr="00EE7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849C8"/>
    <w:multiLevelType w:val="hybridMultilevel"/>
    <w:tmpl w:val="75E8AF48"/>
    <w:lvl w:ilvl="0" w:tplc="041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 w16cid:durableId="488711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012AA"/>
    <w:rsid w:val="00014C6A"/>
    <w:rsid w:val="0002799A"/>
    <w:rsid w:val="000545B6"/>
    <w:rsid w:val="00064647"/>
    <w:rsid w:val="000656B7"/>
    <w:rsid w:val="00072426"/>
    <w:rsid w:val="00076D25"/>
    <w:rsid w:val="00081B20"/>
    <w:rsid w:val="000937C2"/>
    <w:rsid w:val="000A1A2E"/>
    <w:rsid w:val="000B6F20"/>
    <w:rsid w:val="000D0A1C"/>
    <w:rsid w:val="000D21EA"/>
    <w:rsid w:val="000D619F"/>
    <w:rsid w:val="000F0C22"/>
    <w:rsid w:val="000F2C78"/>
    <w:rsid w:val="000F3501"/>
    <w:rsid w:val="00100B27"/>
    <w:rsid w:val="001163A5"/>
    <w:rsid w:val="00134A66"/>
    <w:rsid w:val="00143083"/>
    <w:rsid w:val="001451B2"/>
    <w:rsid w:val="00151B34"/>
    <w:rsid w:val="00155309"/>
    <w:rsid w:val="001774A2"/>
    <w:rsid w:val="001827A0"/>
    <w:rsid w:val="00183B8D"/>
    <w:rsid w:val="0018629C"/>
    <w:rsid w:val="00186B7B"/>
    <w:rsid w:val="0019440D"/>
    <w:rsid w:val="00196F30"/>
    <w:rsid w:val="001A7AF8"/>
    <w:rsid w:val="001B2756"/>
    <w:rsid w:val="001C13A0"/>
    <w:rsid w:val="001C26B8"/>
    <w:rsid w:val="001D01BC"/>
    <w:rsid w:val="001F1ADD"/>
    <w:rsid w:val="001F77F3"/>
    <w:rsid w:val="00206D83"/>
    <w:rsid w:val="00223E82"/>
    <w:rsid w:val="00237220"/>
    <w:rsid w:val="00245B1D"/>
    <w:rsid w:val="00250E29"/>
    <w:rsid w:val="00251573"/>
    <w:rsid w:val="00251ABC"/>
    <w:rsid w:val="00271ADE"/>
    <w:rsid w:val="00290B95"/>
    <w:rsid w:val="00293CD8"/>
    <w:rsid w:val="0029735D"/>
    <w:rsid w:val="00297F7A"/>
    <w:rsid w:val="002A591B"/>
    <w:rsid w:val="002B34C3"/>
    <w:rsid w:val="002E1529"/>
    <w:rsid w:val="002E4DAE"/>
    <w:rsid w:val="003237C2"/>
    <w:rsid w:val="00335278"/>
    <w:rsid w:val="00337C2E"/>
    <w:rsid w:val="003404CE"/>
    <w:rsid w:val="00367A2C"/>
    <w:rsid w:val="003710A1"/>
    <w:rsid w:val="003A1434"/>
    <w:rsid w:val="003A22DB"/>
    <w:rsid w:val="003B6752"/>
    <w:rsid w:val="003E083B"/>
    <w:rsid w:val="003E5220"/>
    <w:rsid w:val="00400324"/>
    <w:rsid w:val="00404F33"/>
    <w:rsid w:val="00407290"/>
    <w:rsid w:val="004321FE"/>
    <w:rsid w:val="00435BC7"/>
    <w:rsid w:val="00446F83"/>
    <w:rsid w:val="00466878"/>
    <w:rsid w:val="00467C06"/>
    <w:rsid w:val="0047374B"/>
    <w:rsid w:val="00493F4C"/>
    <w:rsid w:val="004A6112"/>
    <w:rsid w:val="004C1A42"/>
    <w:rsid w:val="004C4706"/>
    <w:rsid w:val="004D5121"/>
    <w:rsid w:val="004E20AC"/>
    <w:rsid w:val="004E73B9"/>
    <w:rsid w:val="004F14BD"/>
    <w:rsid w:val="004F35D7"/>
    <w:rsid w:val="005068E1"/>
    <w:rsid w:val="00553676"/>
    <w:rsid w:val="00554314"/>
    <w:rsid w:val="0055760D"/>
    <w:rsid w:val="005722A3"/>
    <w:rsid w:val="00593BF0"/>
    <w:rsid w:val="00596D97"/>
    <w:rsid w:val="005B563B"/>
    <w:rsid w:val="005B6A49"/>
    <w:rsid w:val="005C1418"/>
    <w:rsid w:val="005F391B"/>
    <w:rsid w:val="005F5883"/>
    <w:rsid w:val="00600946"/>
    <w:rsid w:val="006015E0"/>
    <w:rsid w:val="00605080"/>
    <w:rsid w:val="00612DCD"/>
    <w:rsid w:val="00624405"/>
    <w:rsid w:val="00624C16"/>
    <w:rsid w:val="006413C6"/>
    <w:rsid w:val="00652BB3"/>
    <w:rsid w:val="00665A1A"/>
    <w:rsid w:val="006701F7"/>
    <w:rsid w:val="00681DAD"/>
    <w:rsid w:val="00695839"/>
    <w:rsid w:val="006A0411"/>
    <w:rsid w:val="006E3D57"/>
    <w:rsid w:val="006F77FC"/>
    <w:rsid w:val="007021B1"/>
    <w:rsid w:val="0072334A"/>
    <w:rsid w:val="00727665"/>
    <w:rsid w:val="007461E1"/>
    <w:rsid w:val="00765B23"/>
    <w:rsid w:val="007739C9"/>
    <w:rsid w:val="00777461"/>
    <w:rsid w:val="00777629"/>
    <w:rsid w:val="007912C9"/>
    <w:rsid w:val="00796532"/>
    <w:rsid w:val="007A0399"/>
    <w:rsid w:val="007A574E"/>
    <w:rsid w:val="007A72F8"/>
    <w:rsid w:val="007B1BEF"/>
    <w:rsid w:val="007D1F04"/>
    <w:rsid w:val="007E0F9C"/>
    <w:rsid w:val="00804F73"/>
    <w:rsid w:val="0082076E"/>
    <w:rsid w:val="00833B17"/>
    <w:rsid w:val="00835050"/>
    <w:rsid w:val="00840BBA"/>
    <w:rsid w:val="00841244"/>
    <w:rsid w:val="00856032"/>
    <w:rsid w:val="00862006"/>
    <w:rsid w:val="00864578"/>
    <w:rsid w:val="00866C90"/>
    <w:rsid w:val="00872C69"/>
    <w:rsid w:val="00880EB0"/>
    <w:rsid w:val="00882C52"/>
    <w:rsid w:val="00886D68"/>
    <w:rsid w:val="00887CF7"/>
    <w:rsid w:val="00897466"/>
    <w:rsid w:val="008E4D8B"/>
    <w:rsid w:val="00903741"/>
    <w:rsid w:val="0090414D"/>
    <w:rsid w:val="00921A1B"/>
    <w:rsid w:val="00937E3D"/>
    <w:rsid w:val="0094274B"/>
    <w:rsid w:val="00947F9B"/>
    <w:rsid w:val="0095150F"/>
    <w:rsid w:val="00951BAF"/>
    <w:rsid w:val="00975BA7"/>
    <w:rsid w:val="00984C4C"/>
    <w:rsid w:val="009D7CA0"/>
    <w:rsid w:val="00A0603E"/>
    <w:rsid w:val="00A13324"/>
    <w:rsid w:val="00A33BBA"/>
    <w:rsid w:val="00A41A06"/>
    <w:rsid w:val="00A77FFC"/>
    <w:rsid w:val="00A95A45"/>
    <w:rsid w:val="00AB10C4"/>
    <w:rsid w:val="00AB6A16"/>
    <w:rsid w:val="00AC288F"/>
    <w:rsid w:val="00AC29D6"/>
    <w:rsid w:val="00AD2AB9"/>
    <w:rsid w:val="00AD423B"/>
    <w:rsid w:val="00AD5076"/>
    <w:rsid w:val="00AD6146"/>
    <w:rsid w:val="00AE2812"/>
    <w:rsid w:val="00AE66D3"/>
    <w:rsid w:val="00AE6A24"/>
    <w:rsid w:val="00B145CF"/>
    <w:rsid w:val="00B4516A"/>
    <w:rsid w:val="00B72AEF"/>
    <w:rsid w:val="00B7793B"/>
    <w:rsid w:val="00B90290"/>
    <w:rsid w:val="00B93C33"/>
    <w:rsid w:val="00BB3E91"/>
    <w:rsid w:val="00BB7CA6"/>
    <w:rsid w:val="00BC4CE9"/>
    <w:rsid w:val="00BC6976"/>
    <w:rsid w:val="00BF2828"/>
    <w:rsid w:val="00BF44C6"/>
    <w:rsid w:val="00C063AB"/>
    <w:rsid w:val="00C32B78"/>
    <w:rsid w:val="00C35DAA"/>
    <w:rsid w:val="00C8076B"/>
    <w:rsid w:val="00C84C77"/>
    <w:rsid w:val="00CA12E2"/>
    <w:rsid w:val="00CC237A"/>
    <w:rsid w:val="00CD75FB"/>
    <w:rsid w:val="00CE25F9"/>
    <w:rsid w:val="00D019AB"/>
    <w:rsid w:val="00D30B5B"/>
    <w:rsid w:val="00D35464"/>
    <w:rsid w:val="00D4663D"/>
    <w:rsid w:val="00D61BE9"/>
    <w:rsid w:val="00D73266"/>
    <w:rsid w:val="00D8306B"/>
    <w:rsid w:val="00D840BF"/>
    <w:rsid w:val="00D928F0"/>
    <w:rsid w:val="00D95791"/>
    <w:rsid w:val="00DB2552"/>
    <w:rsid w:val="00DC765C"/>
    <w:rsid w:val="00DD2586"/>
    <w:rsid w:val="00DD391D"/>
    <w:rsid w:val="00DF778D"/>
    <w:rsid w:val="00E140F9"/>
    <w:rsid w:val="00E242F0"/>
    <w:rsid w:val="00E34EA9"/>
    <w:rsid w:val="00E42489"/>
    <w:rsid w:val="00E44329"/>
    <w:rsid w:val="00E5096E"/>
    <w:rsid w:val="00E55A7F"/>
    <w:rsid w:val="00E64142"/>
    <w:rsid w:val="00E74D93"/>
    <w:rsid w:val="00E77202"/>
    <w:rsid w:val="00E84DDF"/>
    <w:rsid w:val="00E87B89"/>
    <w:rsid w:val="00E90824"/>
    <w:rsid w:val="00EB19D1"/>
    <w:rsid w:val="00EE78F9"/>
    <w:rsid w:val="00F05690"/>
    <w:rsid w:val="00F14A4A"/>
    <w:rsid w:val="00F3514E"/>
    <w:rsid w:val="00F471E7"/>
    <w:rsid w:val="00F61D2A"/>
    <w:rsid w:val="00F62913"/>
    <w:rsid w:val="00F62C6B"/>
    <w:rsid w:val="00F70550"/>
    <w:rsid w:val="00F735F8"/>
    <w:rsid w:val="00F84459"/>
    <w:rsid w:val="00FA2E7D"/>
    <w:rsid w:val="00FA419E"/>
    <w:rsid w:val="00FA5DB0"/>
    <w:rsid w:val="00FE6985"/>
    <w:rsid w:val="00F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BF609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3F4C"/>
    <w:pPr>
      <w:ind w:left="720"/>
      <w:contextualSpacing/>
    </w:pPr>
  </w:style>
  <w:style w:type="paragraph" w:styleId="Revision">
    <w:name w:val="Revision"/>
    <w:hidden/>
    <w:uiPriority w:val="99"/>
    <w:semiHidden/>
    <w:rsid w:val="004A611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23E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3E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3E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E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1200</Words>
  <Characters>6845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Matosec Renata</cp:lastModifiedBy>
  <cp:revision>5</cp:revision>
  <cp:lastPrinted>2024-11-21T11:56:00Z</cp:lastPrinted>
  <dcterms:created xsi:type="dcterms:W3CDTF">2025-12-24T10:47:00Z</dcterms:created>
  <dcterms:modified xsi:type="dcterms:W3CDTF">2026-01-08T10:13:00Z</dcterms:modified>
</cp:coreProperties>
</file>